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B4441" w14:textId="10248E12" w:rsidR="00021FC3" w:rsidRPr="00074DEE" w:rsidRDefault="00021FC3" w:rsidP="00021FC3">
      <w:pPr>
        <w:widowControl w:val="0"/>
        <w:tabs>
          <w:tab w:val="left" w:pos="1985"/>
        </w:tabs>
        <w:spacing w:afterLines="15" w:after="36"/>
        <w:rPr>
          <w:rFonts w:ascii="Arial" w:hAnsi="Arial" w:cs="Arial"/>
          <w:b/>
          <w:noProof/>
          <w:lang w:eastAsia="ko-KR"/>
        </w:rPr>
      </w:pPr>
      <w:bookmarkStart w:id="0" w:name="_Hlk142485301"/>
      <w:r w:rsidRPr="00074DEE">
        <w:rPr>
          <w:rFonts w:ascii="Arial" w:hAnsi="Arial" w:cs="Arial"/>
          <w:b/>
          <w:noProof/>
          <w:lang w:eastAsia="en-US"/>
        </w:rPr>
        <w:t>3GPP TSG RAN WG1 Meeting #</w:t>
      </w:r>
      <w:r w:rsidR="001B734F" w:rsidRPr="00074DEE">
        <w:rPr>
          <w:rFonts w:ascii="Arial" w:hAnsi="Arial" w:cs="Arial"/>
          <w:b/>
          <w:noProof/>
          <w:lang w:eastAsia="en-US"/>
        </w:rPr>
        <w:t>1</w:t>
      </w:r>
      <w:r w:rsidR="001B734F">
        <w:rPr>
          <w:rFonts w:ascii="Arial" w:hAnsi="Arial" w:cs="Arial"/>
          <w:b/>
          <w:noProof/>
          <w:lang w:eastAsia="en-US"/>
        </w:rPr>
        <w:t>14</w:t>
      </w:r>
      <w:r w:rsidR="007466A4">
        <w:rPr>
          <w:rFonts w:ascii="Arial" w:hAnsi="Arial" w:cs="Arial"/>
          <w:b/>
          <w:noProof/>
          <w:lang w:eastAsia="ko-KR"/>
        </w:rPr>
        <w:t>bis</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9C40F0" w:rsidRPr="009C40F0">
        <w:rPr>
          <w:rFonts w:ascii="Arial" w:hAnsi="Arial" w:cs="Arial"/>
          <w:b/>
          <w:noProof/>
          <w:lang w:eastAsia="en-US"/>
        </w:rPr>
        <w:t>R1-</w:t>
      </w:r>
      <w:r w:rsidR="004E3597" w:rsidRPr="004E3597">
        <w:t xml:space="preserve"> </w:t>
      </w:r>
      <w:r w:rsidR="00390594" w:rsidRPr="00390594">
        <w:rPr>
          <w:rFonts w:ascii="Arial" w:hAnsi="Arial" w:cs="Arial"/>
          <w:b/>
          <w:noProof/>
          <w:lang w:eastAsia="en-US"/>
        </w:rPr>
        <w:t>2309704</w:t>
      </w:r>
    </w:p>
    <w:p w14:paraId="75E357E0" w14:textId="0223A656" w:rsidR="00A4535B" w:rsidRPr="00074DEE" w:rsidRDefault="007466A4" w:rsidP="00A4535B">
      <w:pPr>
        <w:widowControl w:val="0"/>
        <w:tabs>
          <w:tab w:val="left" w:pos="1985"/>
        </w:tabs>
        <w:spacing w:afterLines="15" w:after="36"/>
        <w:rPr>
          <w:rFonts w:ascii="Arial" w:hAnsi="Arial" w:cs="Arial"/>
          <w:b/>
          <w:noProof/>
        </w:rPr>
      </w:pPr>
      <w:r>
        <w:rPr>
          <w:rFonts w:ascii="Arial" w:eastAsia="MS Mincho" w:hAnsi="Arial" w:cs="Arial"/>
          <w:b/>
          <w:bCs/>
          <w:szCs w:val="24"/>
        </w:rPr>
        <w:t>Xiamen, China, October</w:t>
      </w:r>
      <w:r w:rsidRPr="001F6911">
        <w:rPr>
          <w:rFonts w:ascii="Arial" w:eastAsia="MS Mincho" w:hAnsi="Arial" w:cs="Arial"/>
          <w:b/>
          <w:bCs/>
          <w:szCs w:val="24"/>
        </w:rPr>
        <w:t xml:space="preserve"> </w:t>
      </w:r>
      <w:r>
        <w:rPr>
          <w:rFonts w:ascii="Arial" w:eastAsia="MS Mincho" w:hAnsi="Arial" w:cs="Arial"/>
          <w:b/>
          <w:bCs/>
          <w:szCs w:val="24"/>
        </w:rPr>
        <w:t>9</w:t>
      </w:r>
      <w:r>
        <w:rPr>
          <w:rFonts w:ascii="Arial" w:eastAsia="MS Mincho" w:hAnsi="Arial" w:cs="Arial"/>
          <w:b/>
          <w:bCs/>
          <w:szCs w:val="24"/>
          <w:vertAlign w:val="superscript"/>
        </w:rPr>
        <w:t>th</w:t>
      </w:r>
      <w:r w:rsidRPr="001F6911">
        <w:rPr>
          <w:rFonts w:ascii="Arial" w:eastAsia="MS Mincho" w:hAnsi="Arial" w:cs="Arial"/>
          <w:b/>
          <w:bCs/>
          <w:szCs w:val="24"/>
        </w:rPr>
        <w:t xml:space="preserve"> – </w:t>
      </w:r>
      <w:r>
        <w:rPr>
          <w:rFonts w:ascii="Arial" w:eastAsia="MS Mincho" w:hAnsi="Arial" w:cs="Arial"/>
          <w:b/>
          <w:bCs/>
          <w:szCs w:val="24"/>
        </w:rPr>
        <w:t>October</w:t>
      </w:r>
      <w:r w:rsidRPr="001F6911">
        <w:rPr>
          <w:rFonts w:ascii="Arial" w:eastAsia="MS Mincho" w:hAnsi="Arial" w:cs="Arial"/>
          <w:b/>
          <w:bCs/>
          <w:szCs w:val="24"/>
        </w:rPr>
        <w:t xml:space="preserve"> </w:t>
      </w:r>
      <w:r>
        <w:rPr>
          <w:rFonts w:ascii="Arial" w:eastAsia="MS Mincho" w:hAnsi="Arial" w:cs="Arial"/>
          <w:b/>
          <w:bCs/>
          <w:szCs w:val="24"/>
        </w:rPr>
        <w:t>13</w:t>
      </w:r>
      <w:r>
        <w:rPr>
          <w:rFonts w:ascii="Arial" w:eastAsia="MS Mincho" w:hAnsi="Arial" w:cs="Arial"/>
          <w:b/>
          <w:bCs/>
          <w:szCs w:val="24"/>
          <w:vertAlign w:val="superscript"/>
        </w:rPr>
        <w:t>th</w:t>
      </w:r>
      <w:r w:rsidRPr="001F6911">
        <w:rPr>
          <w:rFonts w:ascii="Arial" w:eastAsia="MS Mincho" w:hAnsi="Arial" w:cs="Arial"/>
          <w:b/>
          <w:bCs/>
          <w:szCs w:val="24"/>
        </w:rPr>
        <w:t>, 2023</w:t>
      </w:r>
    </w:p>
    <w:bookmarkEnd w:id="0"/>
    <w:p w14:paraId="00471E17" w14:textId="77777777" w:rsidR="00AF7772" w:rsidRPr="00994B0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656E6FD4"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7466A4">
        <w:rPr>
          <w:rFonts w:cs="Arial"/>
          <w:b/>
          <w:lang w:eastAsia="ko-KR"/>
        </w:rPr>
        <w:t>Remaining issues</w:t>
      </w:r>
      <w:r w:rsidR="00A93462" w:rsidRPr="00074DEE">
        <w:rPr>
          <w:rFonts w:cs="Arial"/>
          <w:b/>
          <w:lang w:eastAsia="ko-KR"/>
        </w:rPr>
        <w:t xml:space="preserve"> on </w:t>
      </w:r>
      <w:proofErr w:type="spellStart"/>
      <w:r w:rsidR="001B734F">
        <w:rPr>
          <w:rFonts w:cs="Arial"/>
          <w:b/>
          <w:lang w:eastAsia="ko-KR"/>
        </w:rPr>
        <w:t>sidelink</w:t>
      </w:r>
      <w:proofErr w:type="spellEnd"/>
      <w:r w:rsidR="001B734F">
        <w:rPr>
          <w:rFonts w:cs="Arial"/>
          <w:b/>
          <w:lang w:eastAsia="ko-KR"/>
        </w:rPr>
        <w:t xml:space="preserve"> </w:t>
      </w:r>
      <w:r w:rsidR="00F57C3E">
        <w:rPr>
          <w:rFonts w:cs="Arial"/>
          <w:b/>
          <w:lang w:eastAsia="ko-KR"/>
        </w:rPr>
        <w:t>CA</w:t>
      </w:r>
      <w:r w:rsidR="001B734F">
        <w:rPr>
          <w:rFonts w:cs="Arial"/>
          <w:b/>
          <w:lang w:eastAsia="ko-KR"/>
        </w:rPr>
        <w:t xml:space="preserve"> operation</w:t>
      </w:r>
    </w:p>
    <w:p w14:paraId="3EA48139" w14:textId="3D688FD7"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7466A4">
        <w:rPr>
          <w:rFonts w:cs="Arial"/>
          <w:b/>
          <w:lang w:eastAsia="ko-KR"/>
        </w:rPr>
        <w:t>8</w:t>
      </w:r>
      <w:r w:rsidR="003219A3" w:rsidRPr="00074DEE">
        <w:rPr>
          <w:rFonts w:cs="Arial"/>
          <w:b/>
          <w:lang w:eastAsia="ko-KR"/>
        </w:rPr>
        <w:t>.</w:t>
      </w:r>
      <w:r w:rsidR="007466A4">
        <w:rPr>
          <w:rFonts w:cs="Arial"/>
          <w:b/>
          <w:lang w:eastAsia="ko-KR"/>
        </w:rPr>
        <w:t>2</w:t>
      </w:r>
      <w:r w:rsidR="0027601B" w:rsidRPr="00074DEE">
        <w:rPr>
          <w:rFonts w:cs="Arial"/>
          <w:b/>
          <w:lang w:eastAsia="ko-KR"/>
        </w:rPr>
        <w:t>.</w:t>
      </w:r>
      <w:r w:rsidR="007466A4">
        <w:rPr>
          <w:rFonts w:cs="Arial"/>
          <w:b/>
          <w:lang w:eastAsia="ko-KR"/>
        </w:rPr>
        <w:t>3</w:t>
      </w:r>
    </w:p>
    <w:bookmarkEnd w:id="2"/>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397D81C" w14:textId="3BA0FA44" w:rsidR="00202EA5" w:rsidRDefault="00202EA5" w:rsidP="00A328B8">
      <w:pPr>
        <w:widowControl w:val="0"/>
        <w:autoSpaceDE w:val="0"/>
        <w:autoSpaceDN w:val="0"/>
        <w:spacing w:after="120" w:line="276" w:lineRule="auto"/>
        <w:rPr>
          <w:lang w:eastAsia="ko-KR"/>
        </w:rPr>
      </w:pPr>
      <w:r>
        <w:t>Rel-18 WI, “</w:t>
      </w:r>
      <w:r w:rsidRPr="00B26A9D">
        <w:t>NR sidelink evolution</w:t>
      </w:r>
      <w:r>
        <w:t xml:space="preserve">” has been completed in the last meeting. However, there are several remaining issues that still need to be clarified and resolved. In this contribution, </w:t>
      </w:r>
      <w:r>
        <w:rPr>
          <w:rFonts w:ascii="Times" w:eastAsia="맑은 고딕" w:hAnsi="Times" w:cs="Times"/>
          <w:kern w:val="2"/>
          <w:szCs w:val="22"/>
          <w:lang w:eastAsia="ko-KR"/>
        </w:rPr>
        <w:t xml:space="preserve">we propose corrections and modifications to address the issues </w:t>
      </w:r>
      <w:r>
        <w:rPr>
          <w:rFonts w:ascii="Times" w:eastAsia="맑은 고딕" w:hAnsi="Times" w:cs="Times" w:hint="eastAsia"/>
          <w:kern w:val="2"/>
          <w:szCs w:val="22"/>
          <w:lang w:eastAsia="ko-KR"/>
        </w:rPr>
        <w:t>on</w:t>
      </w:r>
      <w:r>
        <w:rPr>
          <w:rFonts w:ascii="Times" w:eastAsia="맑은 고딕" w:hAnsi="Times" w:cs="Times"/>
          <w:kern w:val="2"/>
          <w:szCs w:val="22"/>
          <w:lang w:eastAsia="ko-KR"/>
        </w:rPr>
        <w:t xml:space="preserve"> sidelink </w:t>
      </w:r>
      <w:r w:rsidR="00F57C3E">
        <w:rPr>
          <w:rFonts w:ascii="Times" w:eastAsia="맑은 고딕" w:hAnsi="Times" w:cs="Times"/>
          <w:kern w:val="2"/>
          <w:szCs w:val="22"/>
          <w:lang w:eastAsia="ko-KR"/>
        </w:rPr>
        <w:t>CA</w:t>
      </w:r>
      <w:r>
        <w:rPr>
          <w:rFonts w:ascii="Times" w:eastAsia="맑은 고딕" w:hAnsi="Times" w:cs="Times"/>
          <w:kern w:val="2"/>
          <w:szCs w:val="22"/>
          <w:lang w:eastAsia="ko-KR"/>
        </w:rPr>
        <w:t xml:space="preserve"> operation.</w:t>
      </w:r>
    </w:p>
    <w:bookmarkEnd w:id="1"/>
    <w:p w14:paraId="249AD77B" w14:textId="4DB6E837" w:rsidR="00A36514" w:rsidRPr="00572E43" w:rsidRDefault="00EF6D79"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S</w:t>
      </w:r>
      <w:r w:rsidRPr="00EF6D79">
        <w:rPr>
          <w:sz w:val="36"/>
          <w:lang w:eastAsia="ko-KR"/>
        </w:rPr>
        <w:t>idelink CA operation</w:t>
      </w:r>
    </w:p>
    <w:p w14:paraId="13830D74" w14:textId="787F9C91" w:rsidR="00321B46" w:rsidRDefault="00B03813" w:rsidP="00E4565F">
      <w:pPr>
        <w:widowControl w:val="0"/>
        <w:autoSpaceDE w:val="0"/>
        <w:autoSpaceDN w:val="0"/>
        <w:spacing w:after="120" w:line="276" w:lineRule="auto"/>
        <w:rPr>
          <w:lang w:eastAsia="ko-KR"/>
        </w:rPr>
      </w:pPr>
      <w:r>
        <w:rPr>
          <w:rFonts w:hint="eastAsia"/>
          <w:lang w:eastAsia="ko-KR"/>
        </w:rPr>
        <w:t>I</w:t>
      </w:r>
      <w:r>
        <w:rPr>
          <w:lang w:eastAsia="ko-KR"/>
        </w:rPr>
        <w:t xml:space="preserve">n Rel-16/17 SL, </w:t>
      </w:r>
      <w:r w:rsidR="004E370D">
        <w:rPr>
          <w:lang w:eastAsia="ko-KR"/>
        </w:rPr>
        <w:t xml:space="preserve">a UE can transmit multiple PSFCH within its capability. </w:t>
      </w:r>
      <w:r w:rsidR="00B16613">
        <w:rPr>
          <w:lang w:eastAsia="ko-KR"/>
        </w:rPr>
        <w:t xml:space="preserve">Even though </w:t>
      </w:r>
      <w:r w:rsidR="004E52FD">
        <w:rPr>
          <w:lang w:eastAsia="ko-KR"/>
        </w:rPr>
        <w:t>the transmit power issue on the simultaneous PSFCH transmissions on multiple carriers was resolved in the last meeting</w:t>
      </w:r>
      <w:r w:rsidR="009776D2">
        <w:rPr>
          <w:lang w:eastAsia="ko-KR"/>
        </w:rPr>
        <w:t xml:space="preserve"> [1]</w:t>
      </w:r>
      <w:r w:rsidR="004E52FD">
        <w:rPr>
          <w:lang w:eastAsia="ko-KR"/>
        </w:rPr>
        <w:t xml:space="preserve">, </w:t>
      </w:r>
      <w:r w:rsidR="00ED7811">
        <w:rPr>
          <w:lang w:eastAsia="ko-KR"/>
        </w:rPr>
        <w:t>the issue on the maximum number of simultaneous PSFCH transmissions and receptions capability is still remained</w:t>
      </w:r>
      <w:r w:rsidR="009776D2">
        <w:rPr>
          <w:lang w:eastAsia="ko-KR"/>
        </w:rPr>
        <w:t xml:space="preserve"> [2][3]</w:t>
      </w:r>
      <w:r w:rsidR="00ED7811">
        <w:rPr>
          <w:lang w:eastAsia="ko-KR"/>
        </w:rPr>
        <w:t xml:space="preserve"> and it should be addressed </w:t>
      </w:r>
      <w:r w:rsidR="009776D2">
        <w:rPr>
          <w:lang w:eastAsia="ko-KR"/>
        </w:rPr>
        <w:t xml:space="preserve">in order </w:t>
      </w:r>
      <w:r w:rsidR="00ED7811">
        <w:rPr>
          <w:lang w:eastAsia="ko-KR"/>
        </w:rPr>
        <w:t xml:space="preserve">to complete </w:t>
      </w:r>
      <w:r w:rsidR="009776D2">
        <w:rPr>
          <w:lang w:eastAsia="ko-KR"/>
        </w:rPr>
        <w:t>the specification for sidelink</w:t>
      </w:r>
      <w:r w:rsidR="00ED7811">
        <w:rPr>
          <w:lang w:eastAsia="ko-KR"/>
        </w:rPr>
        <w:t xml:space="preserve"> CA operation.</w:t>
      </w:r>
    </w:p>
    <w:p w14:paraId="049AEB48" w14:textId="7EEF55DA" w:rsidR="00321B46" w:rsidRDefault="00321B46" w:rsidP="00321B46">
      <w:pPr>
        <w:pStyle w:val="ad"/>
        <w:jc w:val="center"/>
        <w:rPr>
          <w:lang w:eastAsia="ko-KR"/>
        </w:rPr>
      </w:pPr>
      <w:bookmarkStart w:id="3" w:name="_Ref142574991"/>
      <w:r>
        <w:t xml:space="preserve">Table </w:t>
      </w:r>
      <w:r w:rsidR="00087520">
        <w:fldChar w:fldCharType="begin"/>
      </w:r>
      <w:r w:rsidR="00087520">
        <w:instrText xml:space="preserve"> SEQ Table \* ARABIC </w:instrText>
      </w:r>
      <w:r w:rsidR="00087520">
        <w:fldChar w:fldCharType="separate"/>
      </w:r>
      <w:r>
        <w:rPr>
          <w:noProof/>
        </w:rPr>
        <w:t>1</w:t>
      </w:r>
      <w:r w:rsidR="00087520">
        <w:rPr>
          <w:noProof/>
        </w:rPr>
        <w:fldChar w:fldCharType="end"/>
      </w:r>
      <w:bookmarkEnd w:id="3"/>
      <w:r>
        <w:t>.</w:t>
      </w:r>
      <w:r w:rsidR="004E3597">
        <w:t xml:space="preserve"> </w:t>
      </w:r>
      <w:proofErr w:type="spellStart"/>
      <w:r w:rsidR="004E3597" w:rsidRPr="004E3597">
        <w:rPr>
          <w:i/>
        </w:rPr>
        <w:t>BandSidelink</w:t>
      </w:r>
      <w:proofErr w:type="spellEnd"/>
      <w:r w:rsidR="004E3597" w:rsidRPr="004E3597">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21B46" w:rsidRPr="00B11372" w14:paraId="5EA67F8F" w14:textId="77777777" w:rsidTr="00321B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4122F8" w14:textId="77777777" w:rsidR="00321B46" w:rsidRPr="00321B46" w:rsidRDefault="00321B46" w:rsidP="00321B46">
            <w:pPr>
              <w:pStyle w:val="TAL"/>
              <w:jc w:val="center"/>
              <w:rPr>
                <w:b/>
              </w:rPr>
            </w:pPr>
            <w:r w:rsidRPr="00321B46">
              <w:rPr>
                <w:b/>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0E78A11" w14:textId="77777777" w:rsidR="00321B46" w:rsidRPr="00B11372" w:rsidRDefault="00321B46" w:rsidP="00321B46">
            <w:pPr>
              <w:pStyle w:val="TAL"/>
              <w:rPr>
                <w:lang w:eastAsia="zh-CN"/>
              </w:rPr>
            </w:pPr>
            <w:r w:rsidRPr="00B11372">
              <w:rPr>
                <w:lang w:eastAsia="zh-CN"/>
              </w:rPr>
              <w:t>Per</w:t>
            </w:r>
          </w:p>
        </w:tc>
        <w:tc>
          <w:tcPr>
            <w:tcW w:w="567" w:type="dxa"/>
            <w:tcBorders>
              <w:top w:val="single" w:sz="4" w:space="0" w:color="808080"/>
              <w:left w:val="single" w:sz="4" w:space="0" w:color="808080"/>
              <w:bottom w:val="single" w:sz="4" w:space="0" w:color="808080"/>
              <w:right w:val="single" w:sz="4" w:space="0" w:color="808080"/>
            </w:tcBorders>
          </w:tcPr>
          <w:p w14:paraId="3DA87F53" w14:textId="77777777" w:rsidR="00321B46" w:rsidRPr="00B11372" w:rsidRDefault="00321B46" w:rsidP="00321B46">
            <w:pPr>
              <w:pStyle w:val="TAL"/>
              <w:rPr>
                <w:lang w:eastAsia="zh-CN"/>
              </w:rPr>
            </w:pPr>
            <w:r w:rsidRPr="00B11372">
              <w:rPr>
                <w:lang w:eastAsia="zh-CN"/>
              </w:rPr>
              <w:t>M</w:t>
            </w:r>
          </w:p>
        </w:tc>
        <w:tc>
          <w:tcPr>
            <w:tcW w:w="709" w:type="dxa"/>
            <w:tcBorders>
              <w:top w:val="single" w:sz="4" w:space="0" w:color="808080"/>
              <w:left w:val="single" w:sz="4" w:space="0" w:color="808080"/>
              <w:bottom w:val="single" w:sz="4" w:space="0" w:color="808080"/>
              <w:right w:val="single" w:sz="4" w:space="0" w:color="808080"/>
            </w:tcBorders>
          </w:tcPr>
          <w:p w14:paraId="04296221" w14:textId="77777777" w:rsidR="00321B46" w:rsidRPr="00B11372" w:rsidRDefault="00321B46" w:rsidP="00321B46">
            <w:pPr>
              <w:pStyle w:val="TAL"/>
              <w:rPr>
                <w:lang w:eastAsia="zh-CN"/>
              </w:rPr>
            </w:pPr>
            <w:r w:rsidRPr="00B11372">
              <w:rPr>
                <w:lang w:eastAsia="zh-CN"/>
              </w:rPr>
              <w:t>FDD-TDD</w:t>
            </w:r>
          </w:p>
          <w:p w14:paraId="42A650B3" w14:textId="77777777" w:rsidR="00321B46" w:rsidRPr="00B11372" w:rsidRDefault="00321B46" w:rsidP="00321B46">
            <w:pPr>
              <w:pStyle w:val="TAL"/>
              <w:rPr>
                <w:lang w:eastAsia="zh-CN"/>
              </w:rPr>
            </w:pPr>
            <w:r w:rsidRPr="00B11372">
              <w:rPr>
                <w:lang w:eastAsia="zh-CN"/>
              </w:rPr>
              <w:t>DIFF</w:t>
            </w:r>
          </w:p>
        </w:tc>
        <w:tc>
          <w:tcPr>
            <w:tcW w:w="728" w:type="dxa"/>
            <w:tcBorders>
              <w:top w:val="single" w:sz="4" w:space="0" w:color="808080"/>
              <w:left w:val="single" w:sz="4" w:space="0" w:color="808080"/>
              <w:bottom w:val="single" w:sz="4" w:space="0" w:color="808080"/>
              <w:right w:val="single" w:sz="4" w:space="0" w:color="808080"/>
            </w:tcBorders>
          </w:tcPr>
          <w:p w14:paraId="0172AC29" w14:textId="77777777" w:rsidR="00321B46" w:rsidRPr="00B11372" w:rsidRDefault="00321B46" w:rsidP="00321B46">
            <w:pPr>
              <w:pStyle w:val="TAL"/>
              <w:rPr>
                <w:lang w:eastAsia="zh-CN"/>
              </w:rPr>
            </w:pPr>
            <w:r w:rsidRPr="00B11372">
              <w:rPr>
                <w:lang w:eastAsia="zh-CN"/>
              </w:rPr>
              <w:t>FR1-FR2</w:t>
            </w:r>
          </w:p>
          <w:p w14:paraId="27435F29" w14:textId="77777777" w:rsidR="00321B46" w:rsidRPr="00B11372" w:rsidRDefault="00321B46" w:rsidP="00321B46">
            <w:pPr>
              <w:pStyle w:val="TAL"/>
              <w:rPr>
                <w:lang w:eastAsia="zh-CN"/>
              </w:rPr>
            </w:pPr>
            <w:r w:rsidRPr="00B11372">
              <w:rPr>
                <w:lang w:eastAsia="zh-CN"/>
              </w:rPr>
              <w:t>DIFF</w:t>
            </w:r>
          </w:p>
        </w:tc>
      </w:tr>
      <w:tr w:rsidR="00D52AB9" w:rsidRPr="00B11372" w14:paraId="39FDEA8A" w14:textId="77777777" w:rsidTr="00D46D9F">
        <w:trPr>
          <w:cantSplit/>
          <w:tblHeader/>
        </w:trPr>
        <w:tc>
          <w:tcPr>
            <w:tcW w:w="6917" w:type="dxa"/>
          </w:tcPr>
          <w:p w14:paraId="268BF597" w14:textId="77777777" w:rsidR="00D52AB9" w:rsidRPr="00B11372" w:rsidRDefault="00D52AB9" w:rsidP="00D46D9F">
            <w:pPr>
              <w:pStyle w:val="TAL"/>
              <w:rPr>
                <w:b/>
                <w:i/>
              </w:rPr>
            </w:pPr>
            <w:r w:rsidRPr="00B11372">
              <w:rPr>
                <w:b/>
                <w:i/>
              </w:rPr>
              <w:t>psfch-FormatZeroSidelink-r16</w:t>
            </w:r>
          </w:p>
          <w:p w14:paraId="62596AC2" w14:textId="77777777" w:rsidR="00D52AB9" w:rsidRPr="00B11372" w:rsidRDefault="00D52AB9" w:rsidP="00D46D9F">
            <w:pPr>
              <w:pStyle w:val="TAL"/>
              <w:spacing w:afterLines="50" w:after="120"/>
            </w:pPr>
            <w:r w:rsidRPr="00B11372">
              <w:t>Indicates whether UE supports PSFCH format 0. If supported, this parameter indicates the support of the capabilities and includes the parameters as follows:</w:t>
            </w:r>
          </w:p>
          <w:p w14:paraId="1B618A91" w14:textId="77777777" w:rsidR="00D52AB9" w:rsidRPr="00B11372" w:rsidRDefault="00D52AB9" w:rsidP="00D46D9F">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UE can transmit and receive NR PSFCH format 0.</w:t>
            </w:r>
          </w:p>
          <w:p w14:paraId="080D9A58" w14:textId="77777777" w:rsidR="00D52AB9" w:rsidRPr="00B11372" w:rsidRDefault="00D52AB9" w:rsidP="00D46D9F">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psfch-RxNumber</w:t>
            </w:r>
            <w:proofErr w:type="spellEnd"/>
            <w:r w:rsidRPr="00B11372">
              <w:rPr>
                <w:rFonts w:ascii="Arial" w:hAnsi="Arial" w:cs="Arial"/>
                <w:sz w:val="18"/>
                <w:szCs w:val="18"/>
              </w:rPr>
              <w:t xml:space="preserve"> which indicates the number of PSFCH(s) resources that the UE can receive in a slot. Value n5 corresponds to 5, n15 corresponds to 15, and so on.</w:t>
            </w:r>
          </w:p>
          <w:p w14:paraId="0CE6E841" w14:textId="77777777" w:rsidR="00D52AB9" w:rsidRPr="00B11372" w:rsidRDefault="00D52AB9" w:rsidP="00D46D9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psfch-TxNumber</w:t>
            </w:r>
            <w:proofErr w:type="spellEnd"/>
            <w:r w:rsidRPr="00B11372">
              <w:rPr>
                <w:rFonts w:ascii="Arial" w:hAnsi="Arial" w:cs="Arial"/>
                <w:sz w:val="18"/>
                <w:szCs w:val="18"/>
              </w:rPr>
              <w:t xml:space="preserve"> which indicates the number of PSFCH(s) resources that the UE can transmit in a slot. Value n4 corresponds to 4, n8 corresponds to 8, and so on.</w:t>
            </w:r>
          </w:p>
          <w:p w14:paraId="1168C7A1" w14:textId="77777777" w:rsidR="00D52AB9" w:rsidRPr="00B11372" w:rsidRDefault="00D52AB9" w:rsidP="00D46D9F">
            <w:pPr>
              <w:pStyle w:val="TAL"/>
            </w:pPr>
          </w:p>
          <w:p w14:paraId="7BBF1FEF" w14:textId="77777777" w:rsidR="00D52AB9" w:rsidRPr="00B11372" w:rsidRDefault="00D52AB9" w:rsidP="00D46D9F">
            <w:pPr>
              <w:pStyle w:val="TAL"/>
            </w:pPr>
            <w:r w:rsidRPr="00B11372">
              <w:t xml:space="preserve">This field is only applicable if the UE supports at least one of </w:t>
            </w:r>
            <w:r w:rsidRPr="00B11372">
              <w:rPr>
                <w:i/>
              </w:rPr>
              <w:t>sl-Reception-r16</w:t>
            </w:r>
            <w:r w:rsidRPr="00B11372">
              <w:t xml:space="preserve"> and </w:t>
            </w:r>
            <w:r w:rsidRPr="00B11372">
              <w:rPr>
                <w:i/>
              </w:rPr>
              <w:t>sl-TransmissionMode2-r16</w:t>
            </w:r>
            <w:r w:rsidRPr="00B11372">
              <w:t>.</w:t>
            </w:r>
          </w:p>
          <w:p w14:paraId="6E3919B8" w14:textId="77777777" w:rsidR="00D52AB9" w:rsidRPr="00B11372" w:rsidRDefault="00D52AB9" w:rsidP="00D46D9F">
            <w:pPr>
              <w:pStyle w:val="TAN"/>
            </w:pPr>
          </w:p>
          <w:p w14:paraId="1F9C9877" w14:textId="77777777" w:rsidR="00D52AB9" w:rsidRPr="00B11372" w:rsidRDefault="00D52AB9" w:rsidP="00D46D9F">
            <w:pPr>
              <w:pStyle w:val="TAN"/>
            </w:pPr>
            <w:r w:rsidRPr="00B11372">
              <w:t>NOTE:</w:t>
            </w:r>
            <w:r w:rsidRPr="00B11372">
              <w:tab/>
              <w:t>Configuration by NR Uu is not required to be supported in a band indicated with only the PC5 interface in TS 38.101-1 [2] Table 5.2E.1-1.</w:t>
            </w:r>
          </w:p>
          <w:p w14:paraId="5591C101" w14:textId="77777777" w:rsidR="00D52AB9" w:rsidRPr="00B11372" w:rsidRDefault="00D52AB9" w:rsidP="00D46D9F">
            <w:pPr>
              <w:pStyle w:val="TAL"/>
            </w:pPr>
          </w:p>
          <w:p w14:paraId="53A630E8" w14:textId="77777777" w:rsidR="00D52AB9" w:rsidRPr="00B11372" w:rsidRDefault="00D52AB9" w:rsidP="00D46D9F">
            <w:pPr>
              <w:pStyle w:val="TAL"/>
            </w:pPr>
            <w:r w:rsidRPr="00B11372">
              <w:t>Support of this feature is mandatory if UE supports NR sidelink.</w:t>
            </w:r>
          </w:p>
        </w:tc>
        <w:tc>
          <w:tcPr>
            <w:tcW w:w="709" w:type="dxa"/>
          </w:tcPr>
          <w:p w14:paraId="29AF238D" w14:textId="1C29018C" w:rsidR="00321B46" w:rsidRDefault="00D52AB9" w:rsidP="00D46D9F">
            <w:pPr>
              <w:pStyle w:val="TAL"/>
              <w:jc w:val="center"/>
              <w:rPr>
                <w:lang w:eastAsia="zh-CN"/>
              </w:rPr>
            </w:pPr>
            <w:r w:rsidRPr="00B11372">
              <w:rPr>
                <w:lang w:eastAsia="zh-CN"/>
              </w:rPr>
              <w:t>Band</w:t>
            </w:r>
          </w:p>
          <w:p w14:paraId="06098B1E" w14:textId="77777777" w:rsidR="00321B46" w:rsidRPr="00321B46" w:rsidRDefault="00321B46" w:rsidP="00321B46">
            <w:pPr>
              <w:rPr>
                <w:lang w:eastAsia="zh-CN"/>
              </w:rPr>
            </w:pPr>
          </w:p>
          <w:p w14:paraId="7DE60A65" w14:textId="77777777" w:rsidR="00321B46" w:rsidRPr="00321B46" w:rsidRDefault="00321B46" w:rsidP="00321B46">
            <w:pPr>
              <w:rPr>
                <w:lang w:eastAsia="zh-CN"/>
              </w:rPr>
            </w:pPr>
          </w:p>
          <w:p w14:paraId="4511C6C5" w14:textId="77777777" w:rsidR="00321B46" w:rsidRPr="00321B46" w:rsidRDefault="00321B46" w:rsidP="00321B46">
            <w:pPr>
              <w:rPr>
                <w:lang w:eastAsia="zh-CN"/>
              </w:rPr>
            </w:pPr>
          </w:p>
          <w:p w14:paraId="58E85301" w14:textId="77777777" w:rsidR="00321B46" w:rsidRPr="00321B46" w:rsidRDefault="00321B46" w:rsidP="00321B46">
            <w:pPr>
              <w:rPr>
                <w:lang w:eastAsia="zh-CN"/>
              </w:rPr>
            </w:pPr>
          </w:p>
          <w:p w14:paraId="1C6F93B9" w14:textId="77777777" w:rsidR="00321B46" w:rsidRPr="00C10027" w:rsidRDefault="00321B46" w:rsidP="00321B46">
            <w:pPr>
              <w:rPr>
                <w:lang w:eastAsia="zh-CN"/>
              </w:rPr>
            </w:pPr>
          </w:p>
          <w:p w14:paraId="597E2C8E" w14:textId="77777777" w:rsidR="00321B46" w:rsidRPr="00321B46" w:rsidRDefault="00321B46" w:rsidP="00321B46">
            <w:pPr>
              <w:rPr>
                <w:lang w:eastAsia="zh-CN"/>
              </w:rPr>
            </w:pPr>
          </w:p>
          <w:p w14:paraId="477C9EAE" w14:textId="77777777" w:rsidR="00321B46" w:rsidRPr="00321B46" w:rsidRDefault="00321B46" w:rsidP="00321B46">
            <w:pPr>
              <w:rPr>
                <w:lang w:eastAsia="zh-CN"/>
              </w:rPr>
            </w:pPr>
          </w:p>
          <w:p w14:paraId="450C924E" w14:textId="77777777" w:rsidR="00321B46" w:rsidRPr="00321B46" w:rsidRDefault="00321B46" w:rsidP="00321B46">
            <w:pPr>
              <w:rPr>
                <w:lang w:eastAsia="zh-CN"/>
              </w:rPr>
            </w:pPr>
          </w:p>
          <w:p w14:paraId="6C2D1539" w14:textId="0E5599DF" w:rsidR="00321B46" w:rsidRDefault="00321B46" w:rsidP="00321B46">
            <w:pPr>
              <w:rPr>
                <w:lang w:eastAsia="zh-CN"/>
              </w:rPr>
            </w:pPr>
          </w:p>
          <w:p w14:paraId="04FCCA32" w14:textId="77777777" w:rsidR="00D52AB9" w:rsidRPr="00321B46" w:rsidRDefault="00D52AB9" w:rsidP="00321B46">
            <w:pPr>
              <w:rPr>
                <w:lang w:eastAsia="zh-CN"/>
              </w:rPr>
            </w:pPr>
          </w:p>
        </w:tc>
        <w:tc>
          <w:tcPr>
            <w:tcW w:w="567" w:type="dxa"/>
          </w:tcPr>
          <w:p w14:paraId="3EF3A7F2" w14:textId="77777777" w:rsidR="00D52AB9" w:rsidRPr="00B11372" w:rsidRDefault="00D52AB9" w:rsidP="00D46D9F">
            <w:pPr>
              <w:pStyle w:val="TAL"/>
              <w:jc w:val="center"/>
              <w:rPr>
                <w:lang w:eastAsia="zh-CN"/>
              </w:rPr>
            </w:pPr>
            <w:r w:rsidRPr="00B11372">
              <w:rPr>
                <w:lang w:eastAsia="zh-CN"/>
              </w:rPr>
              <w:t>CY</w:t>
            </w:r>
          </w:p>
        </w:tc>
        <w:tc>
          <w:tcPr>
            <w:tcW w:w="709" w:type="dxa"/>
          </w:tcPr>
          <w:p w14:paraId="247ED2F2" w14:textId="77777777" w:rsidR="00D52AB9" w:rsidRPr="00B11372" w:rsidRDefault="00D52AB9" w:rsidP="00D46D9F">
            <w:pPr>
              <w:pStyle w:val="TAL"/>
              <w:jc w:val="center"/>
              <w:rPr>
                <w:lang w:eastAsia="zh-CN"/>
              </w:rPr>
            </w:pPr>
            <w:r w:rsidRPr="00B11372">
              <w:rPr>
                <w:lang w:eastAsia="zh-CN"/>
              </w:rPr>
              <w:t>N/A</w:t>
            </w:r>
          </w:p>
        </w:tc>
        <w:tc>
          <w:tcPr>
            <w:tcW w:w="728" w:type="dxa"/>
          </w:tcPr>
          <w:p w14:paraId="306F5433" w14:textId="77777777" w:rsidR="00D52AB9" w:rsidRPr="00B11372" w:rsidRDefault="00D52AB9" w:rsidP="00D46D9F">
            <w:pPr>
              <w:pStyle w:val="TAL"/>
              <w:jc w:val="center"/>
              <w:rPr>
                <w:lang w:eastAsia="zh-CN"/>
              </w:rPr>
            </w:pPr>
            <w:r w:rsidRPr="00B11372">
              <w:rPr>
                <w:lang w:eastAsia="zh-CN"/>
              </w:rPr>
              <w:t>N/A</w:t>
            </w:r>
          </w:p>
        </w:tc>
      </w:tr>
    </w:tbl>
    <w:p w14:paraId="4D2F3187" w14:textId="77777777" w:rsidR="00D52AB9" w:rsidRPr="009776D2" w:rsidRDefault="00D52AB9" w:rsidP="00E4565F">
      <w:pPr>
        <w:widowControl w:val="0"/>
        <w:autoSpaceDE w:val="0"/>
        <w:autoSpaceDN w:val="0"/>
        <w:spacing w:after="120" w:line="276" w:lineRule="auto"/>
        <w:rPr>
          <w:sz w:val="2"/>
          <w:lang w:eastAsia="ko-KR"/>
        </w:rPr>
      </w:pPr>
    </w:p>
    <w:p w14:paraId="23C9BE28" w14:textId="3CA86D1D" w:rsidR="0088354D" w:rsidRDefault="00CB1378" w:rsidP="00E4565F">
      <w:pPr>
        <w:widowControl w:val="0"/>
        <w:autoSpaceDE w:val="0"/>
        <w:autoSpaceDN w:val="0"/>
        <w:spacing w:after="120" w:line="276" w:lineRule="auto"/>
        <w:rPr>
          <w:lang w:eastAsia="zh-CN"/>
        </w:rPr>
      </w:pPr>
      <w:r>
        <w:rPr>
          <w:lang w:eastAsia="ko-KR"/>
        </w:rPr>
        <w:t xml:space="preserve">As shown in </w:t>
      </w:r>
      <w:r>
        <w:rPr>
          <w:lang w:eastAsia="ko-KR"/>
        </w:rPr>
        <w:fldChar w:fldCharType="begin"/>
      </w:r>
      <w:r>
        <w:rPr>
          <w:lang w:eastAsia="ko-KR"/>
        </w:rPr>
        <w:instrText xml:space="preserve"> REF _Ref142574991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the maximum number of </w:t>
      </w:r>
      <w:r w:rsidR="009776D2">
        <w:rPr>
          <w:lang w:eastAsia="ko-KR"/>
        </w:rPr>
        <w:t xml:space="preserve">simultaneous </w:t>
      </w:r>
      <w:r>
        <w:rPr>
          <w:lang w:eastAsia="ko-KR"/>
        </w:rPr>
        <w:t>PSFCH</w:t>
      </w:r>
      <w:r w:rsidR="00785ECD">
        <w:rPr>
          <w:lang w:eastAsia="ko-KR"/>
        </w:rPr>
        <w:t xml:space="preserve"> transmission</w:t>
      </w:r>
      <w:r>
        <w:rPr>
          <w:lang w:eastAsia="ko-KR"/>
        </w:rPr>
        <w:t xml:space="preserve">s </w:t>
      </w:r>
      <w:r w:rsidR="00603758">
        <w:rPr>
          <w:lang w:eastAsia="ko-KR"/>
        </w:rPr>
        <w:t>in a slot</w:t>
      </w:r>
      <w:r>
        <w:rPr>
          <w:lang w:eastAsia="ko-KR"/>
        </w:rPr>
        <w:t xml:space="preserve"> is defined per BAND [</w:t>
      </w:r>
      <w:r w:rsidR="0052202E">
        <w:rPr>
          <w:lang w:eastAsia="ko-KR"/>
        </w:rPr>
        <w:t>4</w:t>
      </w:r>
      <w:r>
        <w:rPr>
          <w:lang w:eastAsia="ko-KR"/>
        </w:rPr>
        <w:t xml:space="preserve">]. The constraint on </w:t>
      </w:r>
      <w:r>
        <w:rPr>
          <w:rFonts w:hint="eastAsia"/>
          <w:lang w:eastAsia="ko-KR"/>
        </w:rPr>
        <w:t>t</w:t>
      </w:r>
      <w:r>
        <w:rPr>
          <w:lang w:eastAsia="ko-KR"/>
        </w:rPr>
        <w:t xml:space="preserve">he maximum number of </w:t>
      </w:r>
      <w:r w:rsidR="00C21EDC">
        <w:rPr>
          <w:lang w:eastAsia="ko-KR"/>
        </w:rPr>
        <w:t xml:space="preserve">simultaneous </w:t>
      </w:r>
      <w:r>
        <w:rPr>
          <w:lang w:eastAsia="ko-KR"/>
        </w:rPr>
        <w:t>PSFCH</w:t>
      </w:r>
      <w:r w:rsidR="00C21EDC">
        <w:rPr>
          <w:lang w:eastAsia="ko-KR"/>
        </w:rPr>
        <w:t xml:space="preserve"> transmission</w:t>
      </w:r>
      <w:r>
        <w:rPr>
          <w:lang w:eastAsia="ko-KR"/>
        </w:rPr>
        <w:t>s (</w:t>
      </w:r>
      <w:r>
        <w:rPr>
          <w:rFonts w:hint="eastAsia"/>
          <w:lang w:eastAsia="ko-KR"/>
        </w:rPr>
        <w:t>i</w:t>
      </w:r>
      <w:r>
        <w:rPr>
          <w:lang w:eastAsia="ko-KR"/>
        </w:rPr>
        <w:t xml:space="preserve">.e., </w:t>
      </w:r>
      <w:proofErr w:type="spellStart"/>
      <w:r w:rsidRPr="00236E66">
        <w:rPr>
          <w:i/>
          <w:lang w:eastAsia="ko-KR"/>
        </w:rPr>
        <w:t>psfch-TxNumber</w:t>
      </w:r>
      <w:proofErr w:type="spellEnd"/>
      <w:r>
        <w:rPr>
          <w:lang w:eastAsia="ko-KR"/>
        </w:rPr>
        <w:t xml:space="preserve">) is applied per CC in the power control procedure for PSFCH transmission </w:t>
      </w:r>
      <w:r w:rsidR="0052202E">
        <w:rPr>
          <w:lang w:eastAsia="ko-KR"/>
        </w:rPr>
        <w:t xml:space="preserve">in Clause 16.2.3 of TS 38.213 </w:t>
      </w:r>
      <w:r>
        <w:rPr>
          <w:lang w:eastAsia="ko-KR"/>
        </w:rPr>
        <w:t>[</w:t>
      </w:r>
      <w:r w:rsidR="0052202E">
        <w:rPr>
          <w:lang w:eastAsia="ko-KR"/>
        </w:rPr>
        <w:t>5</w:t>
      </w:r>
      <w:r>
        <w:rPr>
          <w:lang w:eastAsia="ko-KR"/>
        </w:rPr>
        <w:t xml:space="preserve">]. </w:t>
      </w:r>
      <w:r w:rsidR="00B17D21">
        <w:rPr>
          <w:lang w:eastAsia="ko-KR"/>
        </w:rPr>
        <w:t xml:space="preserve">For intra-band CA </w:t>
      </w:r>
      <w:r w:rsidR="00236E66">
        <w:rPr>
          <w:lang w:eastAsia="ko-KR"/>
        </w:rPr>
        <w:t xml:space="preserve">which consists of multiple CCs, it needs to be clarified </w:t>
      </w:r>
      <w:r w:rsidR="00E83C9C">
        <w:rPr>
          <w:lang w:eastAsia="ko-KR"/>
        </w:rPr>
        <w:t>whether</w:t>
      </w:r>
      <w:r w:rsidR="00236E66">
        <w:rPr>
          <w:lang w:eastAsia="ko-KR"/>
        </w:rPr>
        <w:t xml:space="preserve"> to apply the </w:t>
      </w:r>
      <w:r w:rsidR="001301A4">
        <w:rPr>
          <w:lang w:eastAsia="ko-KR"/>
        </w:rPr>
        <w:t>constraint</w:t>
      </w:r>
      <w:r w:rsidR="00236E66">
        <w:rPr>
          <w:lang w:eastAsia="ko-KR"/>
        </w:rPr>
        <w:t xml:space="preserve">, </w:t>
      </w:r>
      <w:proofErr w:type="spellStart"/>
      <w:r w:rsidR="00236E66" w:rsidRPr="00236E66">
        <w:rPr>
          <w:i/>
          <w:lang w:eastAsia="ko-KR"/>
        </w:rPr>
        <w:t>psfch-TxNumber</w:t>
      </w:r>
      <w:proofErr w:type="spellEnd"/>
      <w:r w:rsidR="00E83C9C" w:rsidRPr="00E84858">
        <w:rPr>
          <w:lang w:eastAsia="ko-KR"/>
        </w:rPr>
        <w:t xml:space="preserve"> </w:t>
      </w:r>
      <w:r w:rsidR="00E84858" w:rsidRPr="00E84858">
        <w:rPr>
          <w:lang w:eastAsia="ko-KR"/>
        </w:rPr>
        <w:t>(</w:t>
      </w:r>
      <w:r w:rsidR="00A178B5">
        <w:rPr>
          <w:lang w:eastAsia="ko-KR"/>
        </w:rPr>
        <w:t xml:space="preserve">i.e.,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max, PSFCH</m:t>
            </m:r>
          </m:sub>
        </m:sSub>
      </m:oMath>
      <w:r w:rsidR="00A178B5">
        <w:rPr>
          <w:rFonts w:hint="eastAsia"/>
          <w:lang w:eastAsia="ko-KR"/>
        </w:rPr>
        <w:t xml:space="preserve"> </w:t>
      </w:r>
      <w:r w:rsidR="00A178B5">
        <w:rPr>
          <w:lang w:eastAsia="ko-KR"/>
        </w:rPr>
        <w:t>in TS 38.213</w:t>
      </w:r>
      <w:r w:rsidR="00E84858" w:rsidRPr="00E84858">
        <w:rPr>
          <w:rFonts w:hint="eastAsia"/>
          <w:lang w:eastAsia="ko-KR"/>
        </w:rPr>
        <w:t>)</w:t>
      </w:r>
      <w:r w:rsidR="00E84858">
        <w:rPr>
          <w:lang w:eastAsia="ko-KR"/>
        </w:rPr>
        <w:t xml:space="preserve"> </w:t>
      </w:r>
      <w:r w:rsidR="00E83C9C" w:rsidRPr="00E83C9C">
        <w:rPr>
          <w:lang w:eastAsia="ko-KR"/>
        </w:rPr>
        <w:t xml:space="preserve">per </w:t>
      </w:r>
      <w:r w:rsidR="001301A4">
        <w:rPr>
          <w:lang w:eastAsia="ko-KR"/>
        </w:rPr>
        <w:t>BAND</w:t>
      </w:r>
      <w:r w:rsidR="00E83C9C" w:rsidRPr="00E83C9C">
        <w:rPr>
          <w:lang w:eastAsia="ko-KR"/>
        </w:rPr>
        <w:t xml:space="preserve"> or per CC</w:t>
      </w:r>
      <w:r w:rsidR="00236E66">
        <w:rPr>
          <w:lang w:eastAsia="ko-KR"/>
        </w:rPr>
        <w:t xml:space="preserve">. </w:t>
      </w:r>
      <w:r w:rsidR="00DD6C1B">
        <w:rPr>
          <w:lang w:eastAsia="ko-KR"/>
        </w:rPr>
        <w:t xml:space="preserve">If the </w:t>
      </w:r>
      <w:r w:rsidR="001B51BD">
        <w:rPr>
          <w:lang w:eastAsia="ko-KR"/>
        </w:rPr>
        <w:t xml:space="preserve">constraint </w:t>
      </w:r>
      <w:r w:rsidR="00DD6C1B">
        <w:rPr>
          <w:lang w:eastAsia="ko-KR"/>
        </w:rPr>
        <w:t xml:space="preserve">value </w:t>
      </w:r>
      <w:r w:rsidR="00E75319">
        <w:rPr>
          <w:lang w:eastAsia="ko-KR"/>
        </w:rPr>
        <w:t xml:space="preserve">is </w:t>
      </w:r>
      <w:r w:rsidR="00DD6C1B">
        <w:rPr>
          <w:lang w:eastAsia="ko-KR"/>
        </w:rPr>
        <w:t>ap</w:t>
      </w:r>
      <w:r w:rsidR="00E75319">
        <w:rPr>
          <w:lang w:eastAsia="ko-KR"/>
        </w:rPr>
        <w:t xml:space="preserve">plied to all CCs </w:t>
      </w:r>
      <w:r w:rsidR="00E75319">
        <w:rPr>
          <w:lang w:eastAsia="ko-KR"/>
        </w:rPr>
        <w:lastRenderedPageBreak/>
        <w:t>associated with a CA</w:t>
      </w:r>
      <w:r w:rsidR="00C10027" w:rsidRPr="00C10027">
        <w:rPr>
          <w:lang w:eastAsia="ko-KR"/>
        </w:rPr>
        <w:t xml:space="preserve"> </w:t>
      </w:r>
      <w:r w:rsidR="00C10027">
        <w:rPr>
          <w:lang w:eastAsia="ko-KR"/>
        </w:rPr>
        <w:t>respectively</w:t>
      </w:r>
      <w:r w:rsidR="00E75319">
        <w:rPr>
          <w:lang w:eastAsia="ko-KR"/>
        </w:rPr>
        <w:t xml:space="preserve">, total number of </w:t>
      </w:r>
      <w:r w:rsidR="00C10027">
        <w:rPr>
          <w:lang w:eastAsia="ko-KR"/>
        </w:rPr>
        <w:t>PSFCH transmission</w:t>
      </w:r>
      <w:r w:rsidR="00432631">
        <w:rPr>
          <w:lang w:eastAsia="ko-KR"/>
        </w:rPr>
        <w:t>s</w:t>
      </w:r>
      <w:r w:rsidR="00C10027">
        <w:rPr>
          <w:lang w:eastAsia="ko-KR"/>
        </w:rPr>
        <w:t xml:space="preserve"> will exceed </w:t>
      </w:r>
      <w:r w:rsidR="00432631">
        <w:rPr>
          <w:lang w:eastAsia="ko-KR"/>
        </w:rPr>
        <w:t xml:space="preserve">the </w:t>
      </w:r>
      <w:r w:rsidR="00C10027">
        <w:rPr>
          <w:lang w:eastAsia="ko-KR"/>
        </w:rPr>
        <w:t xml:space="preserve">UE’s capability. In order to avoid such a case, the </w:t>
      </w:r>
      <w:r w:rsidR="001B51BD">
        <w:rPr>
          <w:lang w:eastAsia="ko-KR"/>
        </w:rPr>
        <w:t xml:space="preserve">constraint </w:t>
      </w:r>
      <w:r w:rsidR="00C10027">
        <w:rPr>
          <w:lang w:eastAsia="ko-KR"/>
        </w:rPr>
        <w:t xml:space="preserve">value </w:t>
      </w:r>
      <w:r w:rsidR="00C10027" w:rsidRPr="00C10027">
        <w:rPr>
          <w:lang w:eastAsia="ko-KR"/>
        </w:rPr>
        <w:t>can be divided considering the number of CCs and then applied to each CC</w:t>
      </w:r>
      <w:r w:rsidR="001B51BD">
        <w:rPr>
          <w:lang w:eastAsia="ko-KR"/>
        </w:rPr>
        <w:t xml:space="preserve">. </w:t>
      </w:r>
      <w:r w:rsidR="00E84858">
        <w:rPr>
          <w:lang w:eastAsia="ko-KR"/>
        </w:rPr>
        <w:t xml:space="preserve">Otherwise, </w:t>
      </w:r>
      <w:r w:rsidR="009236C3">
        <w:rPr>
          <w:lang w:eastAsia="ko-KR"/>
        </w:rPr>
        <w:t xml:space="preserve">an </w:t>
      </w:r>
      <w:r w:rsidR="00E84858">
        <w:rPr>
          <w:lang w:eastAsia="ko-KR"/>
        </w:rPr>
        <w:t xml:space="preserve">additional capability parameter for </w:t>
      </w:r>
      <w:r w:rsidR="00E84858">
        <w:rPr>
          <w:lang w:eastAsia="zh-CN"/>
        </w:rPr>
        <w:t xml:space="preserve">the maximum number of simultaneous PSFCH transmissions over one CC can be introduced. </w:t>
      </w:r>
      <w:r w:rsidR="00217779">
        <w:rPr>
          <w:lang w:eastAsia="zh-CN"/>
        </w:rPr>
        <w:t xml:space="preserve">The simplest way would be to apply </w:t>
      </w:r>
      <w:r w:rsidR="00217779" w:rsidRPr="0088354D">
        <w:rPr>
          <w:rFonts w:eastAsia="SimSun"/>
          <w:lang w:val="en-GB" w:eastAsia="zh-CN"/>
        </w:rPr>
        <w:t xml:space="preserve">the </w:t>
      </w:r>
      <w:r w:rsidR="00217779">
        <w:rPr>
          <w:rFonts w:eastAsia="SimSun"/>
          <w:lang w:val="en-GB" w:eastAsia="zh-CN"/>
        </w:rPr>
        <w:t xml:space="preserve">power control </w:t>
      </w:r>
      <w:r w:rsidR="00217779" w:rsidRPr="0088354D">
        <w:rPr>
          <w:rFonts w:eastAsia="SimSun"/>
          <w:lang w:val="en-GB" w:eastAsia="zh-CN"/>
        </w:rPr>
        <w:t>procedures for single carrier in Clause 16.2.3 by considering all the PSFCHs for transmission using a corresponding</w:t>
      </w:r>
      <w:r w:rsidR="00217779">
        <w:rPr>
          <w:rFonts w:eastAsia="SimSun"/>
          <w:lang w:val="en-GB"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max, PSFCH</m:t>
            </m:r>
          </m:sub>
        </m:sSub>
      </m:oMath>
      <w:r w:rsidR="00217779">
        <w:rPr>
          <w:rFonts w:hint="eastAsia"/>
          <w:lang w:eastAsia="ko-KR"/>
        </w:rPr>
        <w:t>.</w:t>
      </w:r>
      <w:r w:rsidR="00217779">
        <w:rPr>
          <w:lang w:eastAsia="ko-KR"/>
        </w:rPr>
        <w:t xml:space="preserve"> </w:t>
      </w:r>
      <w:r w:rsidR="00217779">
        <w:rPr>
          <w:lang w:eastAsia="zh-CN"/>
        </w:rPr>
        <w:t xml:space="preserve">Among </w:t>
      </w:r>
      <w:r w:rsidR="00217779" w:rsidRPr="00217779">
        <w:rPr>
          <w:lang w:eastAsia="zh-CN"/>
        </w:rPr>
        <w:t>aforementioned</w:t>
      </w:r>
      <w:r w:rsidR="00217779">
        <w:rPr>
          <w:lang w:eastAsia="ko-KR"/>
        </w:rPr>
        <w:t xml:space="preserve"> approaches, w</w:t>
      </w:r>
      <w:r w:rsidR="00E84858">
        <w:rPr>
          <w:lang w:eastAsia="zh-CN"/>
        </w:rPr>
        <w:t>e prefer to the l</w:t>
      </w:r>
      <w:r w:rsidR="00217779">
        <w:rPr>
          <w:lang w:eastAsia="zh-CN"/>
        </w:rPr>
        <w:t>ast</w:t>
      </w:r>
      <w:r w:rsidR="00E84858">
        <w:rPr>
          <w:lang w:eastAsia="zh-CN"/>
        </w:rPr>
        <w:t xml:space="preserve"> option since it </w:t>
      </w:r>
      <w:r w:rsidR="009236C3">
        <w:rPr>
          <w:lang w:eastAsia="zh-CN"/>
        </w:rPr>
        <w:t xml:space="preserve">is simple and </w:t>
      </w:r>
      <w:r w:rsidR="00E84858">
        <w:rPr>
          <w:lang w:eastAsia="zh-CN"/>
        </w:rPr>
        <w:t>can maintain the legacy behavior</w:t>
      </w:r>
      <w:r w:rsidR="009236C3">
        <w:rPr>
          <w:lang w:eastAsia="zh-CN"/>
        </w:rPr>
        <w:t>. A</w:t>
      </w:r>
      <w:r w:rsidR="00E84858">
        <w:rPr>
          <w:lang w:eastAsia="zh-CN"/>
        </w:rPr>
        <w:t xml:space="preserve">nd </w:t>
      </w:r>
      <w:r w:rsidR="00A178B5">
        <w:rPr>
          <w:lang w:eastAsia="zh-CN"/>
        </w:rPr>
        <w:t>only the small modification will be needed in the current specification</w:t>
      </w:r>
      <w:r w:rsidR="009236C3">
        <w:rPr>
          <w:lang w:eastAsia="zh-CN"/>
        </w:rPr>
        <w:t xml:space="preserve"> as follows:</w:t>
      </w:r>
    </w:p>
    <w:p w14:paraId="06302310" w14:textId="2EC93690" w:rsidR="00A178B5" w:rsidRPr="008A78B2" w:rsidRDefault="00A178B5" w:rsidP="00A178B5">
      <w:pPr>
        <w:widowControl w:val="0"/>
        <w:autoSpaceDE w:val="0"/>
        <w:autoSpaceDN w:val="0"/>
        <w:spacing w:after="120" w:line="276" w:lineRule="auto"/>
        <w:rPr>
          <w:b/>
          <w:iCs/>
          <w:szCs w:val="22"/>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Regarding the UE’s capability on the maximum number of simultaneous PSFCH transmissions, it is proposed to adopt the following text proposal.</w:t>
      </w:r>
    </w:p>
    <w:p w14:paraId="4EEE57AF" w14:textId="603C594B" w:rsidR="0088354D" w:rsidRDefault="0088354D" w:rsidP="0088354D">
      <w:pPr>
        <w:spacing w:after="120" w:line="276" w:lineRule="auto"/>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16</w:t>
      </w:r>
      <w:r w:rsidRPr="008D4B49">
        <w:rPr>
          <w:b/>
          <w:i/>
          <w:sz w:val="28"/>
          <w:szCs w:val="28"/>
        </w:rPr>
        <w:t>.</w:t>
      </w:r>
      <w:r>
        <w:rPr>
          <w:b/>
          <w:i/>
          <w:sz w:val="28"/>
          <w:szCs w:val="28"/>
        </w:rPr>
        <w:t>2</w:t>
      </w:r>
      <w:r w:rsidRPr="008D4B49">
        <w:rPr>
          <w:b/>
          <w:i/>
          <w:sz w:val="28"/>
          <w:szCs w:val="28"/>
        </w:rPr>
        <w:t>.</w:t>
      </w:r>
      <w:r>
        <w:rPr>
          <w:b/>
          <w:i/>
          <w:sz w:val="28"/>
          <w:szCs w:val="28"/>
        </w:rPr>
        <w:t>5</w:t>
      </w:r>
      <w:r>
        <w:rPr>
          <w:rFonts w:hint="eastAsia"/>
          <w:b/>
          <w:i/>
          <w:sz w:val="28"/>
          <w:szCs w:val="28"/>
        </w:rPr>
        <w:t xml:space="preserve">, </w:t>
      </w:r>
      <w:r w:rsidRPr="00216511">
        <w:rPr>
          <w:rFonts w:hint="eastAsia"/>
          <w:b/>
          <w:i/>
          <w:sz w:val="28"/>
          <w:szCs w:val="28"/>
        </w:rPr>
        <w:t>Start of Text Proposal</w:t>
      </w:r>
      <w:r>
        <w:rPr>
          <w:b/>
          <w:i/>
          <w:sz w:val="28"/>
          <w:szCs w:val="28"/>
        </w:rPr>
        <w:t xml:space="preserve"> </w:t>
      </w:r>
      <w:r w:rsidRPr="00FC721F">
        <w:rPr>
          <w:rFonts w:hint="eastAsia"/>
          <w:b/>
          <w:sz w:val="28"/>
          <w:szCs w:val="28"/>
        </w:rPr>
        <w:t>-------------------------------------------</w:t>
      </w:r>
    </w:p>
    <w:p w14:paraId="5D73B301" w14:textId="77777777" w:rsidR="0088354D" w:rsidRPr="0088354D" w:rsidRDefault="0088354D" w:rsidP="0088354D">
      <w:pPr>
        <w:keepNext/>
        <w:keepLines/>
        <w:spacing w:after="180" w:line="240" w:lineRule="auto"/>
        <w:jc w:val="left"/>
        <w:outlineLvl w:val="2"/>
        <w:rPr>
          <w:rFonts w:ascii="Arial" w:eastAsia="SimSun" w:hAnsi="Arial"/>
          <w:sz w:val="32"/>
          <w:lang w:val="en-GB" w:eastAsia="en-US"/>
        </w:rPr>
      </w:pPr>
      <w:r w:rsidRPr="0088354D">
        <w:rPr>
          <w:rFonts w:ascii="Arial" w:eastAsia="SimSun" w:hAnsi="Arial"/>
          <w:sz w:val="32"/>
          <w:lang w:val="en-GB" w:eastAsia="en-US"/>
        </w:rPr>
        <w:t>16.2.5</w:t>
      </w:r>
      <w:r w:rsidRPr="0088354D">
        <w:rPr>
          <w:rFonts w:ascii="Arial" w:eastAsia="SimSun" w:hAnsi="Arial"/>
          <w:sz w:val="32"/>
          <w:lang w:val="en-GB" w:eastAsia="en-US"/>
        </w:rPr>
        <w:tab/>
        <w:t>SL Carrier Aggregation</w:t>
      </w:r>
    </w:p>
    <w:p w14:paraId="3AA715E4" w14:textId="77777777" w:rsidR="0088354D" w:rsidRPr="0088354D" w:rsidRDefault="0088354D" w:rsidP="0088354D">
      <w:pPr>
        <w:keepNext/>
        <w:keepLines/>
        <w:spacing w:before="180" w:after="180" w:line="240" w:lineRule="auto"/>
        <w:jc w:val="left"/>
        <w:outlineLvl w:val="1"/>
        <w:rPr>
          <w:rFonts w:eastAsia="SimSun"/>
          <w:lang w:val="en-GB" w:eastAsia="zh-CN"/>
        </w:rPr>
      </w:pPr>
      <w:r w:rsidRPr="0088354D">
        <w:rPr>
          <w:rFonts w:eastAsia="SimSun"/>
          <w:lang w:val="en-GB" w:eastAsia="zh-CN"/>
        </w:rPr>
        <w:t xml:space="preserve">If a UE is configured for </w:t>
      </w:r>
      <w:proofErr w:type="spellStart"/>
      <w:r w:rsidRPr="0088354D">
        <w:rPr>
          <w:rFonts w:eastAsia="SimSun"/>
          <w:lang w:val="en-GB" w:eastAsia="zh-CN"/>
        </w:rPr>
        <w:t>sidelink</w:t>
      </w:r>
      <w:proofErr w:type="spellEnd"/>
      <w:r w:rsidRPr="0088354D">
        <w:rPr>
          <w:rFonts w:eastAsia="SimSun"/>
          <w:lang w:val="en-GB" w:eastAsia="zh-CN"/>
        </w:rPr>
        <w:t xml:space="preserve"> operation on multiple carriers, the UE applies the synchronization procedures in Clause 16.1 on each of the multiple carriers [12, TS 38.331].</w:t>
      </w:r>
    </w:p>
    <w:p w14:paraId="36FF8E37" w14:textId="77777777" w:rsidR="0088354D" w:rsidRPr="0088354D" w:rsidRDefault="0088354D" w:rsidP="0088354D">
      <w:pPr>
        <w:keepNext/>
        <w:keepLines/>
        <w:spacing w:before="180" w:after="180" w:line="240" w:lineRule="auto"/>
        <w:jc w:val="left"/>
        <w:outlineLvl w:val="1"/>
        <w:rPr>
          <w:rFonts w:eastAsia="맑은 고딕"/>
          <w:lang w:val="en-GB" w:eastAsia="en-US"/>
        </w:rPr>
      </w:pPr>
      <w:r w:rsidRPr="0088354D">
        <w:rPr>
          <w:rFonts w:eastAsia="SimSun"/>
          <w:lang w:val="en-GB" w:eastAsia="zh-CN"/>
        </w:rPr>
        <w:t xml:space="preserve">If a UE would transmit S-SS/PSBCH blocks on multiple carriers, the UE determines a power for each S-SS/PSBCH block transmission as described in Clause 16.2.0. </w:t>
      </w:r>
      <w:r w:rsidRPr="0088354D">
        <w:rPr>
          <w:rFonts w:eastAsia="맑은 고딕"/>
          <w:lang w:val="en-GB"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xml:space="preserve">.  </w:t>
      </w:r>
    </w:p>
    <w:p w14:paraId="04FFAB47" w14:textId="77777777" w:rsidR="0088354D" w:rsidRPr="0088354D" w:rsidRDefault="0088354D" w:rsidP="0088354D">
      <w:pPr>
        <w:keepNext/>
        <w:keepLines/>
        <w:spacing w:before="180" w:after="180" w:line="240" w:lineRule="auto"/>
        <w:jc w:val="left"/>
        <w:outlineLvl w:val="1"/>
        <w:rPr>
          <w:rFonts w:eastAsia="맑은 고딕"/>
          <w:lang w:val="en-GB" w:eastAsia="en-US"/>
        </w:rPr>
      </w:pPr>
      <w:r w:rsidRPr="0088354D">
        <w:rPr>
          <w:rFonts w:eastAsia="SimSun"/>
          <w:lang w:val="en-GB" w:eastAsia="zh-CN"/>
        </w:rPr>
        <w:t xml:space="preserve">If a UE would transmit PSSCHs and PSCCHs on multiple carriers, the UE determines a power for each PSSCH and PSCCH transmission as described in Clauses 16.2.1 and 16.2.2, respectively. </w:t>
      </w:r>
      <w:r w:rsidRPr="0088354D">
        <w:rPr>
          <w:rFonts w:eastAsia="맑은 고딕"/>
          <w:lang w:val="en-GB" w:eastAsia="ko-KR"/>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the UE drops the PSCCH or the PSSCH with the largest priority value, respectively, and repeats the procedure over the remaining PSCCHs or PSSCHs.</w:t>
      </w:r>
    </w:p>
    <w:p w14:paraId="5F5A675B" w14:textId="194F38AC" w:rsidR="0088354D" w:rsidRPr="0088354D" w:rsidRDefault="0088354D" w:rsidP="0088354D">
      <w:pPr>
        <w:keepNext/>
        <w:keepLines/>
        <w:spacing w:before="180" w:after="180" w:line="240" w:lineRule="auto"/>
        <w:jc w:val="left"/>
        <w:outlineLvl w:val="1"/>
        <w:rPr>
          <w:rFonts w:eastAsia="SimSun"/>
          <w:color w:val="FF0000"/>
          <w:lang w:eastAsia="zh-CN"/>
        </w:rPr>
      </w:pPr>
      <w:r w:rsidRPr="0088354D">
        <w:rPr>
          <w:rFonts w:eastAsia="SimSun"/>
          <w:lang w:val="en-GB"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r w:rsidR="00217779">
        <w:rPr>
          <w:rFonts w:eastAsia="SimSun"/>
          <w:lang w:val="en-GB" w:eastAsia="zh-CN"/>
        </w:rPr>
        <w:t xml:space="preserve"> </w:t>
      </w:r>
      <m:oMath>
        <m:sSub>
          <m:sSubPr>
            <m:ctrlPr>
              <w:rPr>
                <w:rFonts w:ascii="Cambria Math" w:hAnsi="Cambria Math"/>
                <w:i/>
                <w:color w:val="FF0000"/>
                <w:lang w:eastAsia="zh-CN"/>
              </w:rPr>
            </m:ctrlPr>
          </m:sSubPr>
          <m:e>
            <m:r>
              <w:rPr>
                <w:rFonts w:ascii="Cambria Math" w:hAnsi="Cambria Math"/>
                <w:color w:val="FF0000"/>
                <w:lang w:eastAsia="zh-CN"/>
              </w:rPr>
              <m:t>N</m:t>
            </m:r>
          </m:e>
          <m:sub>
            <m:r>
              <m:rPr>
                <m:sty m:val="p"/>
              </m:rPr>
              <w:rPr>
                <w:rFonts w:ascii="Cambria Math" w:hAnsi="Cambria Math"/>
                <w:color w:val="FF0000"/>
                <w:lang w:eastAsia="zh-CN"/>
              </w:rPr>
              <m:t>max, PSFCH</m:t>
            </m:r>
          </m:sub>
        </m:sSub>
      </m:oMath>
      <w:r w:rsidR="00217779" w:rsidRPr="00122BB4">
        <w:rPr>
          <w:rFonts w:hint="eastAsia"/>
          <w:color w:val="FF0000"/>
          <w:u w:val="single"/>
          <w:lang w:eastAsia="ko-KR"/>
        </w:rPr>
        <w:t xml:space="preserve"> </w:t>
      </w:r>
      <w:r w:rsidR="00217779" w:rsidRPr="00122BB4">
        <w:rPr>
          <w:color w:val="FF0000"/>
          <w:u w:val="single"/>
          <w:lang w:eastAsia="ko-KR"/>
        </w:rPr>
        <w:t>and</w:t>
      </w:r>
      <w:r w:rsidRPr="00122BB4">
        <w:rPr>
          <w:rFonts w:eastAsia="SimSun"/>
          <w:color w:val="FF0000"/>
          <w:u w:val="single"/>
          <w:lang w:val="en-GB" w:eastAsia="zh-CN"/>
        </w:rPr>
        <w:t xml:space="preserve">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SimSun"/>
          <w:lang w:val="en-GB" w:eastAsia="en-US"/>
        </w:rPr>
        <w:t xml:space="preserve"> </w:t>
      </w:r>
      <w:r w:rsidRPr="0088354D">
        <w:rPr>
          <w:rFonts w:eastAsia="SimSun"/>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1D94E926" w14:textId="57F874FC" w:rsidR="0088354D" w:rsidRDefault="0088354D" w:rsidP="0088354D">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16</w:t>
      </w:r>
      <w:r w:rsidRPr="008D4B49">
        <w:rPr>
          <w:b/>
          <w:i/>
          <w:sz w:val="28"/>
          <w:szCs w:val="28"/>
        </w:rPr>
        <w:t>.</w:t>
      </w:r>
      <w:r>
        <w:rPr>
          <w:b/>
          <w:i/>
          <w:sz w:val="28"/>
          <w:szCs w:val="28"/>
        </w:rPr>
        <w:t>2</w:t>
      </w:r>
      <w:r w:rsidRPr="008D4B49">
        <w:rPr>
          <w:b/>
          <w:i/>
          <w:sz w:val="28"/>
          <w:szCs w:val="28"/>
        </w:rPr>
        <w:t>.</w:t>
      </w:r>
      <w:r>
        <w:rPr>
          <w:b/>
          <w:i/>
          <w:sz w:val="28"/>
          <w:szCs w:val="28"/>
        </w:rPr>
        <w:t>5</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6E4F200"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127E9D">
        <w:rPr>
          <w:lang w:eastAsia="ko-KR"/>
        </w:rPr>
        <w:t xml:space="preserve"> </w:t>
      </w:r>
      <w:r w:rsidR="00CA0DD9">
        <w:rPr>
          <w:lang w:eastAsia="ko-KR"/>
        </w:rPr>
        <w:t xml:space="preserve">to </w:t>
      </w:r>
      <w:r w:rsidR="00A178B5">
        <w:rPr>
          <w:lang w:eastAsia="ko-KR"/>
        </w:rPr>
        <w:t>support</w:t>
      </w:r>
      <w:r w:rsidR="0001080D">
        <w:rPr>
          <w:lang w:eastAsia="ko-KR"/>
        </w:rPr>
        <w:t xml:space="preserve"> </w:t>
      </w:r>
      <w:r w:rsidR="00480E32">
        <w:rPr>
          <w:lang w:eastAsia="ko-KR"/>
        </w:rPr>
        <w:t>sidelink CA operation</w:t>
      </w:r>
      <w:r w:rsidR="00A178B5">
        <w:rPr>
          <w:lang w:eastAsia="ko-KR"/>
        </w:rPr>
        <w:t xml:space="preserve"> completely</w:t>
      </w:r>
      <w:r w:rsidR="00CA0DD9">
        <w:rPr>
          <w:lang w:eastAsia="ko-KR"/>
        </w:rPr>
        <w:t>.</w:t>
      </w:r>
    </w:p>
    <w:p w14:paraId="5F888F60" w14:textId="77777777" w:rsidR="00A178B5" w:rsidRPr="008A78B2" w:rsidRDefault="00A178B5" w:rsidP="00A178B5">
      <w:pPr>
        <w:widowControl w:val="0"/>
        <w:autoSpaceDE w:val="0"/>
        <w:autoSpaceDN w:val="0"/>
        <w:spacing w:after="120" w:line="276" w:lineRule="auto"/>
        <w:rPr>
          <w:b/>
          <w:iCs/>
          <w:szCs w:val="22"/>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Regarding the UE’s capability on the maximum number of simultaneous PSFCH transmissions, it is proposed to adopt the following text proposal.</w:t>
      </w:r>
    </w:p>
    <w:p w14:paraId="14F147B2" w14:textId="77777777" w:rsidR="00A178B5" w:rsidRDefault="00A178B5" w:rsidP="00A178B5">
      <w:pPr>
        <w:spacing w:after="120" w:line="276" w:lineRule="auto"/>
        <w:rPr>
          <w:b/>
          <w:sz w:val="28"/>
          <w:szCs w:val="28"/>
        </w:rPr>
      </w:pPr>
      <w:r>
        <w:rPr>
          <w:rFonts w:hint="eastAsia"/>
          <w:b/>
          <w:i/>
          <w:sz w:val="28"/>
          <w:szCs w:val="28"/>
        </w:rPr>
        <w:lastRenderedPageBreak/>
        <w:t>TS 3</w:t>
      </w:r>
      <w:r>
        <w:rPr>
          <w:b/>
          <w:i/>
          <w:sz w:val="28"/>
          <w:szCs w:val="28"/>
        </w:rPr>
        <w:t>8</w:t>
      </w:r>
      <w:r>
        <w:rPr>
          <w:rFonts w:hint="eastAsia"/>
          <w:b/>
          <w:i/>
          <w:sz w:val="28"/>
          <w:szCs w:val="28"/>
        </w:rPr>
        <w:t>.21</w:t>
      </w:r>
      <w:r>
        <w:rPr>
          <w:b/>
          <w:i/>
          <w:sz w:val="28"/>
          <w:szCs w:val="28"/>
        </w:rPr>
        <w:t>3 Subclause 16</w:t>
      </w:r>
      <w:r w:rsidRPr="008D4B49">
        <w:rPr>
          <w:b/>
          <w:i/>
          <w:sz w:val="28"/>
          <w:szCs w:val="28"/>
        </w:rPr>
        <w:t>.</w:t>
      </w:r>
      <w:r>
        <w:rPr>
          <w:b/>
          <w:i/>
          <w:sz w:val="28"/>
          <w:szCs w:val="28"/>
        </w:rPr>
        <w:t>2</w:t>
      </w:r>
      <w:r w:rsidRPr="008D4B49">
        <w:rPr>
          <w:b/>
          <w:i/>
          <w:sz w:val="28"/>
          <w:szCs w:val="28"/>
        </w:rPr>
        <w:t>.</w:t>
      </w:r>
      <w:r>
        <w:rPr>
          <w:b/>
          <w:i/>
          <w:sz w:val="28"/>
          <w:szCs w:val="28"/>
        </w:rPr>
        <w:t>5</w:t>
      </w:r>
      <w:r>
        <w:rPr>
          <w:rFonts w:hint="eastAsia"/>
          <w:b/>
          <w:i/>
          <w:sz w:val="28"/>
          <w:szCs w:val="28"/>
        </w:rPr>
        <w:t xml:space="preserve">, </w:t>
      </w:r>
      <w:r w:rsidRPr="00216511">
        <w:rPr>
          <w:rFonts w:hint="eastAsia"/>
          <w:b/>
          <w:i/>
          <w:sz w:val="28"/>
          <w:szCs w:val="28"/>
        </w:rPr>
        <w:t>Start of Text Proposal</w:t>
      </w:r>
      <w:r>
        <w:rPr>
          <w:b/>
          <w:i/>
          <w:sz w:val="28"/>
          <w:szCs w:val="28"/>
        </w:rPr>
        <w:t xml:space="preserve"> </w:t>
      </w:r>
      <w:r w:rsidRPr="00FC721F">
        <w:rPr>
          <w:rFonts w:hint="eastAsia"/>
          <w:b/>
          <w:sz w:val="28"/>
          <w:szCs w:val="28"/>
        </w:rPr>
        <w:t>-------------------------------------------</w:t>
      </w:r>
    </w:p>
    <w:p w14:paraId="075827C6" w14:textId="77777777" w:rsidR="00A178B5" w:rsidRPr="0088354D" w:rsidRDefault="00A178B5" w:rsidP="00A178B5">
      <w:pPr>
        <w:keepNext/>
        <w:keepLines/>
        <w:spacing w:after="180" w:line="240" w:lineRule="auto"/>
        <w:jc w:val="left"/>
        <w:outlineLvl w:val="2"/>
        <w:rPr>
          <w:rFonts w:ascii="Arial" w:eastAsia="SimSun" w:hAnsi="Arial"/>
          <w:sz w:val="32"/>
          <w:lang w:val="en-GB" w:eastAsia="en-US"/>
        </w:rPr>
      </w:pPr>
      <w:r w:rsidRPr="0088354D">
        <w:rPr>
          <w:rFonts w:ascii="Arial" w:eastAsia="SimSun" w:hAnsi="Arial"/>
          <w:sz w:val="32"/>
          <w:lang w:val="en-GB" w:eastAsia="en-US"/>
        </w:rPr>
        <w:t>16.2.5</w:t>
      </w:r>
      <w:r w:rsidRPr="0088354D">
        <w:rPr>
          <w:rFonts w:ascii="Arial" w:eastAsia="SimSun" w:hAnsi="Arial"/>
          <w:sz w:val="32"/>
          <w:lang w:val="en-GB" w:eastAsia="en-US"/>
        </w:rPr>
        <w:tab/>
        <w:t>SL Carrier Aggregation</w:t>
      </w:r>
    </w:p>
    <w:p w14:paraId="5BFA7B91" w14:textId="77777777" w:rsidR="00A178B5" w:rsidRPr="0088354D" w:rsidRDefault="00A178B5" w:rsidP="00A178B5">
      <w:pPr>
        <w:keepNext/>
        <w:keepLines/>
        <w:spacing w:before="180" w:after="180" w:line="240" w:lineRule="auto"/>
        <w:jc w:val="left"/>
        <w:outlineLvl w:val="1"/>
        <w:rPr>
          <w:rFonts w:eastAsia="SimSun"/>
          <w:lang w:val="en-GB" w:eastAsia="zh-CN"/>
        </w:rPr>
      </w:pPr>
      <w:r w:rsidRPr="0088354D">
        <w:rPr>
          <w:rFonts w:eastAsia="SimSun"/>
          <w:lang w:val="en-GB" w:eastAsia="zh-CN"/>
        </w:rPr>
        <w:t xml:space="preserve">If a UE is configured for </w:t>
      </w:r>
      <w:proofErr w:type="spellStart"/>
      <w:r w:rsidRPr="0088354D">
        <w:rPr>
          <w:rFonts w:eastAsia="SimSun"/>
          <w:lang w:val="en-GB" w:eastAsia="zh-CN"/>
        </w:rPr>
        <w:t>sidelink</w:t>
      </w:r>
      <w:proofErr w:type="spellEnd"/>
      <w:r w:rsidRPr="0088354D">
        <w:rPr>
          <w:rFonts w:eastAsia="SimSun"/>
          <w:lang w:val="en-GB" w:eastAsia="zh-CN"/>
        </w:rPr>
        <w:t xml:space="preserve"> operation on multiple carriers, the UE applies the synchronization procedures in Clause 16.1 on each of the multiple carriers [12, TS 38.331].</w:t>
      </w:r>
    </w:p>
    <w:p w14:paraId="33636310" w14:textId="77777777" w:rsidR="00A178B5" w:rsidRPr="0088354D" w:rsidRDefault="00A178B5" w:rsidP="00A178B5">
      <w:pPr>
        <w:keepNext/>
        <w:keepLines/>
        <w:spacing w:before="180" w:after="180" w:line="240" w:lineRule="auto"/>
        <w:jc w:val="left"/>
        <w:outlineLvl w:val="1"/>
        <w:rPr>
          <w:rFonts w:eastAsia="맑은 고딕"/>
          <w:lang w:val="en-GB" w:eastAsia="en-US"/>
        </w:rPr>
      </w:pPr>
      <w:r w:rsidRPr="0088354D">
        <w:rPr>
          <w:rFonts w:eastAsia="SimSun"/>
          <w:lang w:val="en-GB" w:eastAsia="zh-CN"/>
        </w:rPr>
        <w:t xml:space="preserve">If a UE would transmit S-SS/PSBCH blocks on multiple carriers, the UE determines a power for each S-SS/PSBCH block transmission as described in Clause 16.2.0. </w:t>
      </w:r>
      <w:r w:rsidRPr="0088354D">
        <w:rPr>
          <w:rFonts w:eastAsia="맑은 고딕"/>
          <w:lang w:val="en-GB"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xml:space="preserve">.  </w:t>
      </w:r>
    </w:p>
    <w:p w14:paraId="06DC1A2F" w14:textId="77777777" w:rsidR="00A178B5" w:rsidRPr="0088354D" w:rsidRDefault="00A178B5" w:rsidP="00A178B5">
      <w:pPr>
        <w:keepNext/>
        <w:keepLines/>
        <w:spacing w:before="180" w:after="180" w:line="240" w:lineRule="auto"/>
        <w:jc w:val="left"/>
        <w:outlineLvl w:val="1"/>
        <w:rPr>
          <w:rFonts w:eastAsia="맑은 고딕"/>
          <w:lang w:val="en-GB" w:eastAsia="en-US"/>
        </w:rPr>
      </w:pPr>
      <w:r w:rsidRPr="0088354D">
        <w:rPr>
          <w:rFonts w:eastAsia="SimSun"/>
          <w:lang w:val="en-GB" w:eastAsia="zh-CN"/>
        </w:rPr>
        <w:t xml:space="preserve">If a UE would transmit PSSCHs and PSCCHs on multiple carriers, the UE determines a power for each PSSCH and PSCCH transmission as described in Clauses 16.2.1 and 16.2.2, respectively. </w:t>
      </w:r>
      <w:r w:rsidRPr="0088354D">
        <w:rPr>
          <w:rFonts w:eastAsia="맑은 고딕"/>
          <w:lang w:val="en-GB" w:eastAsia="ko-KR"/>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맑은 고딕"/>
          <w:lang w:val="en-GB" w:eastAsia="en-US"/>
        </w:rPr>
        <w:t>, the UE drops the PSCCH or the PSSCH with the largest priority value, respectively, and repeats the procedure over the remaining PSCCHs or PSSCHs.</w:t>
      </w:r>
    </w:p>
    <w:p w14:paraId="44E5277C" w14:textId="77777777" w:rsidR="00A178B5" w:rsidRPr="0088354D" w:rsidRDefault="00A178B5" w:rsidP="00A178B5">
      <w:pPr>
        <w:keepNext/>
        <w:keepLines/>
        <w:spacing w:before="180" w:after="180" w:line="240" w:lineRule="auto"/>
        <w:jc w:val="left"/>
        <w:outlineLvl w:val="1"/>
        <w:rPr>
          <w:rFonts w:eastAsia="SimSun"/>
          <w:color w:val="FF0000"/>
          <w:lang w:eastAsia="zh-CN"/>
        </w:rPr>
      </w:pPr>
      <w:r w:rsidRPr="0088354D">
        <w:rPr>
          <w:rFonts w:eastAsia="SimSun"/>
          <w:lang w:val="en-GB"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r>
        <w:rPr>
          <w:rFonts w:eastAsia="SimSun"/>
          <w:lang w:val="en-GB" w:eastAsia="zh-CN"/>
        </w:rPr>
        <w:t xml:space="preserve"> </w:t>
      </w:r>
      <m:oMath>
        <m:sSub>
          <m:sSubPr>
            <m:ctrlPr>
              <w:rPr>
                <w:rFonts w:ascii="Cambria Math" w:hAnsi="Cambria Math"/>
                <w:i/>
                <w:color w:val="FF0000"/>
                <w:lang w:eastAsia="zh-CN"/>
              </w:rPr>
            </m:ctrlPr>
          </m:sSubPr>
          <m:e>
            <m:r>
              <w:rPr>
                <w:rFonts w:ascii="Cambria Math" w:hAnsi="Cambria Math"/>
                <w:color w:val="FF0000"/>
                <w:lang w:eastAsia="zh-CN"/>
              </w:rPr>
              <m:t>N</m:t>
            </m:r>
          </m:e>
          <m:sub>
            <m:r>
              <m:rPr>
                <m:sty m:val="p"/>
              </m:rPr>
              <w:rPr>
                <w:rFonts w:ascii="Cambria Math" w:hAnsi="Cambria Math"/>
                <w:color w:val="FF0000"/>
                <w:lang w:eastAsia="zh-CN"/>
              </w:rPr>
              <m:t>max, PSFCH</m:t>
            </m:r>
          </m:sub>
        </m:sSub>
      </m:oMath>
      <w:r w:rsidRPr="00122BB4">
        <w:rPr>
          <w:rFonts w:hint="eastAsia"/>
          <w:color w:val="FF0000"/>
          <w:u w:val="single"/>
          <w:lang w:eastAsia="ko-KR"/>
        </w:rPr>
        <w:t xml:space="preserve"> </w:t>
      </w:r>
      <w:r w:rsidRPr="00122BB4">
        <w:rPr>
          <w:color w:val="FF0000"/>
          <w:u w:val="single"/>
          <w:lang w:eastAsia="ko-KR"/>
        </w:rPr>
        <w:t>and</w:t>
      </w:r>
      <w:r w:rsidRPr="00122BB4">
        <w:rPr>
          <w:rFonts w:eastAsia="SimSun"/>
          <w:color w:val="FF0000"/>
          <w:u w:val="single"/>
          <w:lang w:val="en-GB" w:eastAsia="zh-CN"/>
        </w:rPr>
        <w:t xml:space="preserve"> </w:t>
      </w:r>
      <m:oMath>
        <m:sSub>
          <m:sSubPr>
            <m:ctrlPr>
              <w:rPr>
                <w:rFonts w:ascii="Cambria Math" w:eastAsia="맑은 고딕" w:hAnsi="Cambria Math"/>
                <w:lang w:val="en-GB" w:eastAsia="en-US"/>
              </w:rPr>
            </m:ctrlPr>
          </m:sSubPr>
          <m:e>
            <m:r>
              <w:rPr>
                <w:rFonts w:ascii="Cambria Math" w:eastAsia="맑은 고딕" w:hAnsi="Cambria Math"/>
                <w:lang w:val="en-GB" w:eastAsia="en-US"/>
              </w:rPr>
              <m:t>P</m:t>
            </m:r>
          </m:e>
          <m:sub>
            <m:r>
              <m:rPr>
                <m:nor/>
              </m:rPr>
              <w:rPr>
                <w:rFonts w:eastAsia="맑은 고딕"/>
                <w:lang w:val="en-GB" w:eastAsia="en-US"/>
              </w:rPr>
              <m:t>CMAX</m:t>
            </m:r>
          </m:sub>
        </m:sSub>
      </m:oMath>
      <w:r w:rsidRPr="0088354D">
        <w:rPr>
          <w:rFonts w:eastAsia="SimSun"/>
          <w:lang w:val="en-GB" w:eastAsia="en-US"/>
        </w:rPr>
        <w:t xml:space="preserve"> </w:t>
      </w:r>
      <w:r w:rsidRPr="0088354D">
        <w:rPr>
          <w:rFonts w:eastAsia="SimSun"/>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2628928B" w14:textId="77777777" w:rsidR="00A178B5" w:rsidRDefault="00A178B5" w:rsidP="00A178B5">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16</w:t>
      </w:r>
      <w:r w:rsidRPr="008D4B49">
        <w:rPr>
          <w:b/>
          <w:i/>
          <w:sz w:val="28"/>
          <w:szCs w:val="28"/>
        </w:rPr>
        <w:t>.</w:t>
      </w:r>
      <w:r>
        <w:rPr>
          <w:b/>
          <w:i/>
          <w:sz w:val="28"/>
          <w:szCs w:val="28"/>
        </w:rPr>
        <w:t>2</w:t>
      </w:r>
      <w:r w:rsidRPr="008D4B49">
        <w:rPr>
          <w:b/>
          <w:i/>
          <w:sz w:val="28"/>
          <w:szCs w:val="28"/>
        </w:rPr>
        <w:t>.</w:t>
      </w:r>
      <w:r>
        <w:rPr>
          <w:b/>
          <w:i/>
          <w:sz w:val="28"/>
          <w:szCs w:val="28"/>
        </w:rPr>
        <w:t>5</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bookmarkStart w:id="4" w:name="_GoBack"/>
      <w:bookmarkEnd w:id="4"/>
      <w:r w:rsidRPr="00FC721F">
        <w:rPr>
          <w:rFonts w:hint="eastAsia"/>
          <w:b/>
          <w:sz w:val="28"/>
          <w:szCs w:val="28"/>
        </w:rPr>
        <w: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9EB043E" w14:textId="075CF077" w:rsidR="004E52FD" w:rsidRDefault="004E52FD" w:rsidP="00D9204A">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1#114</w:t>
      </w:r>
      <w:r w:rsidRPr="00137900">
        <w:rPr>
          <w:lang w:eastAsia="zh-CN"/>
        </w:rPr>
        <w:t xml:space="preserve">, </w:t>
      </w:r>
      <w:r>
        <w:rPr>
          <w:lang w:eastAsia="zh-CN"/>
        </w:rPr>
        <w:t>August</w:t>
      </w:r>
      <w:r w:rsidRPr="0026760B">
        <w:rPr>
          <w:lang w:eastAsia="zh-CN"/>
        </w:rPr>
        <w:t xml:space="preserve"> 20</w:t>
      </w:r>
      <w:r>
        <w:rPr>
          <w:lang w:eastAsia="zh-CN"/>
        </w:rPr>
        <w:t>23</w:t>
      </w:r>
      <w:r w:rsidRPr="00137900">
        <w:rPr>
          <w:lang w:eastAsia="zh-CN"/>
        </w:rPr>
        <w:t>.</w:t>
      </w:r>
    </w:p>
    <w:p w14:paraId="1381A920" w14:textId="49FCF2E6" w:rsidR="009776D2" w:rsidRDefault="009776D2" w:rsidP="00D9204A">
      <w:pPr>
        <w:numPr>
          <w:ilvl w:val="0"/>
          <w:numId w:val="6"/>
        </w:numPr>
        <w:spacing w:after="180"/>
        <w:contextualSpacing/>
        <w:rPr>
          <w:lang w:eastAsia="zh-CN"/>
        </w:rPr>
      </w:pPr>
      <w:r w:rsidRPr="009776D2">
        <w:rPr>
          <w:lang w:eastAsia="zh-CN"/>
        </w:rPr>
        <w:t>R1-2307747</w:t>
      </w:r>
      <w:r>
        <w:rPr>
          <w:lang w:eastAsia="zh-CN"/>
        </w:rPr>
        <w:t>,</w:t>
      </w:r>
      <w:r w:rsidRPr="009776D2">
        <w:rPr>
          <w:lang w:eastAsia="zh-CN"/>
        </w:rPr>
        <w:t xml:space="preserve"> </w:t>
      </w:r>
      <w:r>
        <w:rPr>
          <w:lang w:eastAsia="zh-CN"/>
        </w:rPr>
        <w:t>“</w:t>
      </w:r>
      <w:r w:rsidRPr="009776D2">
        <w:rPr>
          <w:lang w:eastAsia="zh-CN"/>
        </w:rPr>
        <w:t>Discussion on sidelink CA operation</w:t>
      </w:r>
      <w:r>
        <w:rPr>
          <w:lang w:eastAsia="zh-CN"/>
        </w:rPr>
        <w:t xml:space="preserve">,” </w:t>
      </w:r>
      <w:r>
        <w:rPr>
          <w:rFonts w:hint="eastAsia"/>
          <w:lang w:eastAsia="ko-KR"/>
        </w:rPr>
        <w:t>E</w:t>
      </w:r>
      <w:r>
        <w:rPr>
          <w:lang w:eastAsia="ko-KR"/>
        </w:rPr>
        <w:t>TRI</w:t>
      </w:r>
    </w:p>
    <w:p w14:paraId="07FF49A2" w14:textId="7AE4B324" w:rsidR="009776D2" w:rsidRDefault="009776D2" w:rsidP="00D9204A">
      <w:pPr>
        <w:numPr>
          <w:ilvl w:val="0"/>
          <w:numId w:val="6"/>
        </w:numPr>
        <w:spacing w:after="180"/>
        <w:contextualSpacing/>
        <w:rPr>
          <w:lang w:eastAsia="zh-CN"/>
        </w:rPr>
      </w:pPr>
      <w:r w:rsidRPr="009776D2">
        <w:rPr>
          <w:lang w:eastAsia="zh-CN"/>
        </w:rPr>
        <w:t>R1-2307929</w:t>
      </w:r>
      <w:r>
        <w:rPr>
          <w:lang w:eastAsia="zh-CN"/>
        </w:rPr>
        <w:t>, “</w:t>
      </w:r>
      <w:r w:rsidRPr="009776D2">
        <w:rPr>
          <w:lang w:eastAsia="zh-CN"/>
        </w:rPr>
        <w:t>NR Sidelink Carrier Aggregation</w:t>
      </w:r>
      <w:r>
        <w:rPr>
          <w:lang w:eastAsia="zh-CN"/>
        </w:rPr>
        <w:t xml:space="preserve">,” </w:t>
      </w:r>
      <w:r w:rsidRPr="009776D2">
        <w:rPr>
          <w:lang w:eastAsia="zh-CN"/>
        </w:rPr>
        <w:t>Qualcomm Incorporated</w:t>
      </w:r>
    </w:p>
    <w:p w14:paraId="4049C290" w14:textId="067B5728" w:rsidR="00871F85" w:rsidRDefault="00871F85" w:rsidP="00871F85">
      <w:pPr>
        <w:numPr>
          <w:ilvl w:val="0"/>
          <w:numId w:val="6"/>
        </w:numPr>
        <w:spacing w:after="180"/>
        <w:contextualSpacing/>
        <w:rPr>
          <w:lang w:eastAsia="zh-CN"/>
        </w:rPr>
      </w:pPr>
      <w:r w:rsidRPr="00627901">
        <w:rPr>
          <w:lang w:eastAsia="zh-CN"/>
        </w:rPr>
        <w:t>3GPP, TS</w:t>
      </w:r>
      <w:r>
        <w:rPr>
          <w:lang w:eastAsia="zh-CN"/>
        </w:rPr>
        <w:t xml:space="preserve"> 38</w:t>
      </w:r>
      <w:r w:rsidRPr="00627901">
        <w:rPr>
          <w:lang w:eastAsia="zh-CN"/>
        </w:rPr>
        <w:t>.</w:t>
      </w:r>
      <w:r>
        <w:rPr>
          <w:lang w:eastAsia="zh-CN"/>
        </w:rPr>
        <w:t>306</w:t>
      </w:r>
      <w:r w:rsidRPr="00627901">
        <w:rPr>
          <w:lang w:eastAsia="zh-CN"/>
        </w:rPr>
        <w:t xml:space="preserve"> v1</w:t>
      </w:r>
      <w:r>
        <w:rPr>
          <w:lang w:eastAsia="zh-CN"/>
        </w:rPr>
        <w:t>7</w:t>
      </w:r>
      <w:r w:rsidRPr="00627901">
        <w:rPr>
          <w:lang w:eastAsia="zh-CN"/>
        </w:rPr>
        <w:t>.</w:t>
      </w:r>
      <w:r>
        <w:rPr>
          <w:lang w:eastAsia="zh-CN"/>
        </w:rPr>
        <w:t>2</w:t>
      </w:r>
      <w:r w:rsidRPr="00627901">
        <w:rPr>
          <w:lang w:eastAsia="zh-CN"/>
        </w:rPr>
        <w:t>.0</w:t>
      </w:r>
      <w:r>
        <w:rPr>
          <w:lang w:eastAsia="zh-CN"/>
        </w:rPr>
        <w:t>.</w:t>
      </w:r>
    </w:p>
    <w:p w14:paraId="2D80DCDA" w14:textId="314B0B11" w:rsidR="00871F85" w:rsidRDefault="00871F85" w:rsidP="00871F85">
      <w:pPr>
        <w:numPr>
          <w:ilvl w:val="0"/>
          <w:numId w:val="6"/>
        </w:numPr>
        <w:spacing w:after="180"/>
        <w:contextualSpacing/>
        <w:rPr>
          <w:lang w:eastAsia="zh-CN"/>
        </w:rPr>
      </w:pPr>
      <w:r w:rsidRPr="00627901">
        <w:rPr>
          <w:lang w:eastAsia="zh-CN"/>
        </w:rPr>
        <w:t>3GPP, TS</w:t>
      </w:r>
      <w:r>
        <w:rPr>
          <w:lang w:eastAsia="zh-CN"/>
        </w:rPr>
        <w:t xml:space="preserve"> 38</w:t>
      </w:r>
      <w:r w:rsidRPr="00627901">
        <w:rPr>
          <w:lang w:eastAsia="zh-CN"/>
        </w:rPr>
        <w:t>.</w:t>
      </w:r>
      <w:r>
        <w:rPr>
          <w:lang w:eastAsia="zh-CN"/>
        </w:rPr>
        <w:t>213</w:t>
      </w:r>
      <w:r w:rsidRPr="00627901">
        <w:rPr>
          <w:lang w:eastAsia="zh-CN"/>
        </w:rPr>
        <w:t xml:space="preserve"> v1</w:t>
      </w:r>
      <w:r>
        <w:rPr>
          <w:lang w:eastAsia="zh-CN"/>
        </w:rPr>
        <w:t>7</w:t>
      </w:r>
      <w:r w:rsidRPr="00627901">
        <w:rPr>
          <w:lang w:eastAsia="zh-CN"/>
        </w:rPr>
        <w:t>.</w:t>
      </w:r>
      <w:r>
        <w:rPr>
          <w:lang w:eastAsia="zh-CN"/>
        </w:rPr>
        <w:t>4</w:t>
      </w:r>
      <w:r w:rsidRPr="00627901">
        <w:rPr>
          <w:lang w:eastAsia="zh-CN"/>
        </w:rPr>
        <w:t>.0</w:t>
      </w:r>
      <w:r>
        <w:rPr>
          <w:lang w:eastAsia="zh-CN"/>
        </w:rPr>
        <w:t>.</w:t>
      </w:r>
    </w:p>
    <w:p w14:paraId="3E687834" w14:textId="77777777" w:rsidR="003F07C3" w:rsidRPr="000150C3" w:rsidRDefault="003F07C3" w:rsidP="00DD780B">
      <w:pPr>
        <w:spacing w:after="180"/>
        <w:contextualSpacing/>
        <w:rPr>
          <w:lang w:eastAsia="ko-KR"/>
        </w:rPr>
      </w:pPr>
    </w:p>
    <w:sectPr w:rsidR="003F07C3" w:rsidRPr="000150C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D60FF" w14:textId="77777777" w:rsidR="00087520" w:rsidRDefault="00087520">
      <w:r>
        <w:separator/>
      </w:r>
    </w:p>
  </w:endnote>
  <w:endnote w:type="continuationSeparator" w:id="0">
    <w:p w14:paraId="797110F9" w14:textId="77777777" w:rsidR="00087520" w:rsidRDefault="0008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CE5D3" w14:textId="77777777" w:rsidR="00087520" w:rsidRDefault="00087520">
      <w:r>
        <w:separator/>
      </w:r>
    </w:p>
  </w:footnote>
  <w:footnote w:type="continuationSeparator" w:id="0">
    <w:p w14:paraId="5875A64C" w14:textId="77777777" w:rsidR="00087520" w:rsidRDefault="00087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8"/>
  </w:num>
  <w:num w:numId="4">
    <w:abstractNumId w:val="18"/>
  </w:num>
  <w:num w:numId="5">
    <w:abstractNumId w:val="1"/>
  </w:num>
  <w:num w:numId="6">
    <w:abstractNumId w:val="14"/>
  </w:num>
  <w:num w:numId="7">
    <w:abstractNumId w:val="6"/>
  </w:num>
  <w:num w:numId="8">
    <w:abstractNumId w:val="5"/>
  </w:num>
  <w:num w:numId="9">
    <w:abstractNumId w:val="12"/>
  </w:num>
  <w:num w:numId="10">
    <w:abstractNumId w:val="9"/>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0"/>
  </w:num>
  <w:num w:numId="15">
    <w:abstractNumId w:val="7"/>
  </w:num>
  <w:num w:numId="16">
    <w:abstractNumId w:val="11"/>
  </w:num>
  <w:num w:numId="17">
    <w:abstractNumId w:val="4"/>
  </w:num>
  <w:num w:numId="18">
    <w:abstractNumId w:val="13"/>
  </w:num>
  <w:num w:numId="19">
    <w:abstractNumId w:val="17"/>
  </w:num>
  <w:num w:numId="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307B"/>
    <w:rsid w:val="002532B2"/>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6C8"/>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843"/>
    <w:rsid w:val="002C4B70"/>
    <w:rsid w:val="002C52E2"/>
    <w:rsid w:val="002C5590"/>
    <w:rsid w:val="002C570C"/>
    <w:rsid w:val="002C579F"/>
    <w:rsid w:val="002C5C8E"/>
    <w:rsid w:val="002C5CD7"/>
    <w:rsid w:val="002C62CF"/>
    <w:rsid w:val="002C62DD"/>
    <w:rsid w:val="002C6836"/>
    <w:rsid w:val="002C7454"/>
    <w:rsid w:val="002C7F1F"/>
    <w:rsid w:val="002C7F43"/>
    <w:rsid w:val="002D0192"/>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1B46"/>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99A"/>
    <w:rsid w:val="00414FC6"/>
    <w:rsid w:val="0041575D"/>
    <w:rsid w:val="004158AB"/>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DD8"/>
    <w:rsid w:val="004E0888"/>
    <w:rsid w:val="004E0A0A"/>
    <w:rsid w:val="004E0FFE"/>
    <w:rsid w:val="004E1C51"/>
    <w:rsid w:val="004E1EF4"/>
    <w:rsid w:val="004E2381"/>
    <w:rsid w:val="004E26FB"/>
    <w:rsid w:val="004E2860"/>
    <w:rsid w:val="004E2E7D"/>
    <w:rsid w:val="004E33DC"/>
    <w:rsid w:val="004E34CF"/>
    <w:rsid w:val="004E3597"/>
    <w:rsid w:val="004E3645"/>
    <w:rsid w:val="004E370D"/>
    <w:rsid w:val="004E3968"/>
    <w:rsid w:val="004E3A6E"/>
    <w:rsid w:val="004E3E77"/>
    <w:rsid w:val="004E3EB9"/>
    <w:rsid w:val="004E3EBA"/>
    <w:rsid w:val="004E410F"/>
    <w:rsid w:val="004E4C30"/>
    <w:rsid w:val="004E4F3D"/>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1D14"/>
    <w:rsid w:val="005320E2"/>
    <w:rsid w:val="005322EC"/>
    <w:rsid w:val="00532343"/>
    <w:rsid w:val="0053270E"/>
    <w:rsid w:val="005328D1"/>
    <w:rsid w:val="00532A09"/>
    <w:rsid w:val="0053337C"/>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3C7"/>
    <w:rsid w:val="00580674"/>
    <w:rsid w:val="00580B9C"/>
    <w:rsid w:val="00581098"/>
    <w:rsid w:val="00581440"/>
    <w:rsid w:val="00581524"/>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65"/>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225A"/>
    <w:rsid w:val="007823ED"/>
    <w:rsid w:val="00782C2B"/>
    <w:rsid w:val="00782D8D"/>
    <w:rsid w:val="00783631"/>
    <w:rsid w:val="00783B1E"/>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75"/>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B8D"/>
    <w:rsid w:val="00901C14"/>
    <w:rsid w:val="00901C75"/>
    <w:rsid w:val="009029B5"/>
    <w:rsid w:val="00902C1C"/>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317"/>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A"/>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EE0"/>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0B0"/>
    <w:rsid w:val="00A4421B"/>
    <w:rsid w:val="00A44762"/>
    <w:rsid w:val="00A44808"/>
    <w:rsid w:val="00A44BA9"/>
    <w:rsid w:val="00A452ED"/>
    <w:rsid w:val="00A4535B"/>
    <w:rsid w:val="00A4558E"/>
    <w:rsid w:val="00A45A97"/>
    <w:rsid w:val="00A465BF"/>
    <w:rsid w:val="00A467D4"/>
    <w:rsid w:val="00A471AF"/>
    <w:rsid w:val="00A47302"/>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9E2"/>
    <w:rsid w:val="00AB4ED6"/>
    <w:rsid w:val="00AB4EEE"/>
    <w:rsid w:val="00AB542E"/>
    <w:rsid w:val="00AB56BF"/>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5A9D"/>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1EDC"/>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4B5"/>
    <w:rsid w:val="00C84A42"/>
    <w:rsid w:val="00C84D11"/>
    <w:rsid w:val="00C84F68"/>
    <w:rsid w:val="00C8570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5B6"/>
    <w:rsid w:val="00D958A7"/>
    <w:rsid w:val="00D95F13"/>
    <w:rsid w:val="00D95FE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CF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125F"/>
    <w:rsid w:val="00EA12EB"/>
    <w:rsid w:val="00EA1661"/>
    <w:rsid w:val="00EA20FE"/>
    <w:rsid w:val="00EA22A9"/>
    <w:rsid w:val="00EA3166"/>
    <w:rsid w:val="00EA32DA"/>
    <w:rsid w:val="00EA3443"/>
    <w:rsid w:val="00EA36C0"/>
    <w:rsid w:val="00EA3D31"/>
    <w:rsid w:val="00EA3D4A"/>
    <w:rsid w:val="00EA3FCE"/>
    <w:rsid w:val="00EA4099"/>
    <w:rsid w:val="00EA42E6"/>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69E"/>
    <w:rsid w:val="00ED76DA"/>
    <w:rsid w:val="00ED773E"/>
    <w:rsid w:val="00ED7811"/>
    <w:rsid w:val="00EE02FE"/>
    <w:rsid w:val="00EE079E"/>
    <w:rsid w:val="00EE083D"/>
    <w:rsid w:val="00EE153B"/>
    <w:rsid w:val="00EE185C"/>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E01"/>
    <w:rsid w:val="00EE7117"/>
    <w:rsid w:val="00EE7282"/>
    <w:rsid w:val="00EE7408"/>
    <w:rsid w:val="00EE7558"/>
    <w:rsid w:val="00EF072B"/>
    <w:rsid w:val="00EF087F"/>
    <w:rsid w:val="00EF0AB5"/>
    <w:rsid w:val="00EF1178"/>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iPriority w:val="9"/>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2"/>
    <w:link w:val="3"/>
    <w:uiPriority w:val="9"/>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9F655-98EE-47AA-9889-2CEDDE9C2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1446</Words>
  <Characters>8243</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5</cp:revision>
  <cp:lastPrinted>2014-05-09T11:56:00Z</cp:lastPrinted>
  <dcterms:created xsi:type="dcterms:W3CDTF">2023-09-27T11:14:00Z</dcterms:created>
  <dcterms:modified xsi:type="dcterms:W3CDTF">2023-09-28T12:52:00Z</dcterms:modified>
  <cp:category/>
</cp:coreProperties>
</file>